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86390" w14:textId="77777777" w:rsidR="00381C9F" w:rsidRPr="00381C9F" w:rsidRDefault="00381C9F" w:rsidP="00381C9F">
      <w:pPr>
        <w:spacing w:before="19" w:after="0" w:line="240" w:lineRule="auto"/>
        <w:ind w:right="86"/>
        <w:jc w:val="center"/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</w:pPr>
      <w:r w:rsidRPr="00381C9F"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  <w:t>Методический журнал</w:t>
      </w:r>
    </w:p>
    <w:p w14:paraId="1FD059B1" w14:textId="77777777" w:rsidR="00381C9F" w:rsidRPr="00381C9F" w:rsidRDefault="00381C9F" w:rsidP="00381C9F">
      <w:pPr>
        <w:spacing w:before="19" w:after="0" w:line="240" w:lineRule="auto"/>
        <w:ind w:left="14" w:right="86" w:firstLine="58"/>
        <w:jc w:val="center"/>
        <w:rPr>
          <w:rFonts w:eastAsia="+mj-ea" w:cs="Times New Roman"/>
          <w:b/>
          <w:bCs/>
          <w:i/>
          <w:color w:val="000000"/>
          <w:spacing w:val="-4"/>
          <w:kern w:val="0"/>
          <w:szCs w:val="28"/>
          <w:lang w:eastAsia="ru-RU"/>
          <w14:ligatures w14:val="none"/>
        </w:rPr>
      </w:pPr>
      <w:r w:rsidRPr="00381C9F"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  <w:t xml:space="preserve"> </w:t>
      </w:r>
      <w:r w:rsidRPr="00381C9F">
        <w:rPr>
          <w:rFonts w:eastAsia="+mj-ea" w:cs="Times New Roman"/>
          <w:b/>
          <w:bCs/>
          <w:i/>
          <w:color w:val="000000"/>
          <w:spacing w:val="-4"/>
          <w:kern w:val="0"/>
          <w:szCs w:val="28"/>
          <w:lang w:eastAsia="ru-RU"/>
          <w14:ligatures w14:val="none"/>
        </w:rPr>
        <w:t xml:space="preserve">«Методы и приемы создания ситуации успеха на уроке» </w:t>
      </w:r>
    </w:p>
    <w:p w14:paraId="170D8EA1" w14:textId="77777777" w:rsidR="00381C9F" w:rsidRPr="00381C9F" w:rsidRDefault="00381C9F" w:rsidP="00381C9F">
      <w:pPr>
        <w:spacing w:before="19" w:after="0" w:line="240" w:lineRule="auto"/>
        <w:ind w:left="14" w:right="86" w:firstLine="58"/>
        <w:jc w:val="center"/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</w:pPr>
      <w:r w:rsidRPr="00381C9F"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  <w:t>МАОУ «ОЦ № 3 «Созвездие» г. Вольска»</w:t>
      </w:r>
    </w:p>
    <w:p w14:paraId="7E257A38" w14:textId="77777777" w:rsidR="00381C9F" w:rsidRPr="00381C9F" w:rsidRDefault="00381C9F" w:rsidP="00381C9F">
      <w:pPr>
        <w:spacing w:before="19" w:after="0" w:line="240" w:lineRule="auto"/>
        <w:ind w:right="86"/>
        <w:rPr>
          <w:rFonts w:eastAsia="+mj-ea" w:cs="Times New Roman"/>
          <w:b/>
          <w:bCs/>
          <w:color w:val="000000"/>
          <w:spacing w:val="-4"/>
          <w:kern w:val="0"/>
          <w:szCs w:val="28"/>
          <w:lang w:eastAsia="ru-RU"/>
          <w14:ligatures w14:val="none"/>
        </w:rPr>
      </w:pPr>
    </w:p>
    <w:p w14:paraId="7ECEBE56" w14:textId="77777777" w:rsidR="00381C9F" w:rsidRPr="00381C9F" w:rsidRDefault="00381C9F" w:rsidP="00381C9F">
      <w:pPr>
        <w:spacing w:before="19" w:after="0" w:line="240" w:lineRule="auto"/>
        <w:ind w:left="14" w:right="86" w:firstLine="58"/>
        <w:jc w:val="right"/>
        <w:rPr>
          <w:rFonts w:eastAsia="+mj-ea" w:cs="Times New Roman"/>
          <w:b/>
          <w:bCs/>
          <w:color w:val="000000"/>
          <w:spacing w:val="-4"/>
          <w:kern w:val="0"/>
          <w:szCs w:val="28"/>
          <w:lang w:eastAsia="ru-RU"/>
          <w14:ligatures w14:val="none"/>
        </w:rPr>
      </w:pPr>
    </w:p>
    <w:p w14:paraId="3DF9215F" w14:textId="77777777" w:rsidR="00381C9F" w:rsidRPr="00381C9F" w:rsidRDefault="00381C9F" w:rsidP="00381C9F">
      <w:pPr>
        <w:spacing w:before="19" w:after="0" w:line="240" w:lineRule="auto"/>
        <w:ind w:left="14" w:right="86" w:firstLine="58"/>
        <w:jc w:val="center"/>
        <w:rPr>
          <w:rFonts w:eastAsia="+mj-ea" w:cs="Times New Roman"/>
          <w:b/>
          <w:bCs/>
          <w:color w:val="000000"/>
          <w:spacing w:val="-4"/>
          <w:kern w:val="0"/>
          <w:szCs w:val="28"/>
          <w:lang w:eastAsia="ru-RU"/>
          <w14:ligatures w14:val="none"/>
        </w:rPr>
      </w:pPr>
    </w:p>
    <w:p w14:paraId="74E1CA46" w14:textId="77777777" w:rsidR="00381C9F" w:rsidRDefault="00381C9F" w:rsidP="00381C9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Шведов Александр Юрьевич</w:t>
      </w:r>
      <w:r>
        <w:rPr>
          <w:rFonts w:cs="Times New Roman"/>
          <w:szCs w:val="28"/>
        </w:rPr>
        <w:t>,</w:t>
      </w:r>
    </w:p>
    <w:p w14:paraId="2CF3E377" w14:textId="4D47D731" w:rsidR="00381C9F" w:rsidRPr="00381C9F" w:rsidRDefault="00381C9F" w:rsidP="00381C9F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учитель истории </w:t>
      </w:r>
    </w:p>
    <w:p w14:paraId="236A1A75" w14:textId="1FBFE0F1" w:rsidR="00381C9F" w:rsidRPr="00381C9F" w:rsidRDefault="00381C9F" w:rsidP="00381C9F">
      <w:pPr>
        <w:spacing w:before="19" w:after="0" w:line="240" w:lineRule="auto"/>
        <w:ind w:left="14" w:right="86" w:firstLine="58"/>
        <w:jc w:val="right"/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</w:pPr>
      <w:r w:rsidRPr="00381C9F"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  <w:t>МАОУ «ОЦ № 3 «Созвездие» г. Вольска» корпус</w:t>
      </w:r>
      <w:r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  <w:t xml:space="preserve"> </w:t>
      </w:r>
      <w:r w:rsidRPr="00381C9F"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  <w:t xml:space="preserve">1, </w:t>
      </w:r>
    </w:p>
    <w:p w14:paraId="3885C642" w14:textId="77777777" w:rsidR="00381C9F" w:rsidRDefault="00381C9F" w:rsidP="00381C9F">
      <w:pPr>
        <w:spacing w:before="19" w:after="0" w:line="240" w:lineRule="auto"/>
        <w:ind w:left="14" w:right="86" w:firstLine="58"/>
        <w:jc w:val="right"/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</w:pPr>
      <w:r w:rsidRPr="00381C9F"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  <w:t>февраль 2025 года</w:t>
      </w:r>
    </w:p>
    <w:p w14:paraId="640F0D7E" w14:textId="77777777" w:rsidR="00381C9F" w:rsidRPr="00381C9F" w:rsidRDefault="00381C9F" w:rsidP="00381C9F">
      <w:pPr>
        <w:spacing w:before="19" w:after="0" w:line="240" w:lineRule="auto"/>
        <w:ind w:left="14" w:right="86" w:firstLine="58"/>
        <w:jc w:val="right"/>
        <w:rPr>
          <w:rFonts w:eastAsia="+mj-ea" w:cs="Times New Roman"/>
          <w:bCs/>
          <w:color w:val="000000"/>
          <w:spacing w:val="-4"/>
          <w:kern w:val="0"/>
          <w:szCs w:val="28"/>
          <w:lang w:eastAsia="ru-RU"/>
          <w14:ligatures w14:val="none"/>
        </w:rPr>
      </w:pPr>
      <w:bookmarkStart w:id="0" w:name="_GoBack"/>
      <w:bookmarkEnd w:id="0"/>
    </w:p>
    <w:p w14:paraId="23DACC8F" w14:textId="77777777" w:rsidR="00381C9F" w:rsidRPr="00381C9F" w:rsidRDefault="00367D34" w:rsidP="00381C9F">
      <w:pPr>
        <w:spacing w:after="0" w:line="240" w:lineRule="auto"/>
        <w:jc w:val="center"/>
        <w:rPr>
          <w:rFonts w:cs="Times New Roman"/>
          <w:b/>
          <w:i/>
          <w:sz w:val="24"/>
          <w:szCs w:val="28"/>
        </w:rPr>
      </w:pPr>
      <w:r w:rsidRPr="00381C9F">
        <w:rPr>
          <w:rFonts w:cs="Times New Roman"/>
          <w:b/>
          <w:i/>
          <w:sz w:val="24"/>
          <w:szCs w:val="28"/>
        </w:rPr>
        <w:t xml:space="preserve">ЧЕТКАЯ ПОСТАНОВКА ЦЕЛИ </w:t>
      </w:r>
    </w:p>
    <w:p w14:paraId="15F577A3" w14:textId="1BE65B40" w:rsidR="00EC4AF4" w:rsidRPr="00381C9F" w:rsidRDefault="00367D34" w:rsidP="00381C9F">
      <w:pPr>
        <w:spacing w:after="0" w:line="240" w:lineRule="auto"/>
        <w:jc w:val="center"/>
        <w:rPr>
          <w:rFonts w:cs="Times New Roman"/>
          <w:b/>
          <w:i/>
          <w:sz w:val="24"/>
          <w:szCs w:val="28"/>
        </w:rPr>
      </w:pPr>
      <w:r w:rsidRPr="00381C9F">
        <w:rPr>
          <w:rFonts w:cs="Times New Roman"/>
          <w:b/>
          <w:i/>
          <w:sz w:val="24"/>
          <w:szCs w:val="28"/>
        </w:rPr>
        <w:t>КАК ОСНОВА СОЗДАНИЯ СИТУАЦИИ УСПЕХА НА УРОКЕ</w:t>
      </w:r>
    </w:p>
    <w:p w14:paraId="6F475CCC" w14:textId="77777777" w:rsidR="00381C9F" w:rsidRDefault="00381C9F" w:rsidP="00381C9F">
      <w:pPr>
        <w:spacing w:after="0" w:line="360" w:lineRule="auto"/>
        <w:jc w:val="both"/>
        <w:rPr>
          <w:rFonts w:cs="Times New Roman"/>
          <w:szCs w:val="28"/>
        </w:rPr>
      </w:pPr>
    </w:p>
    <w:p w14:paraId="7DDB065C" w14:textId="3B5A85B2" w:rsidR="00367D34" w:rsidRDefault="00367D34" w:rsidP="00381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7D34">
        <w:rPr>
          <w:rFonts w:cs="Times New Roman"/>
          <w:szCs w:val="28"/>
        </w:rPr>
        <w:t>Современная педагогика ориентирована на создание условий для всестороннего развития личности ученика, где важную роль играет формирование положительной мотивации к обучению и уверенности в собственных силах. Основой для создания ситуации успеха является чётко определённая цель урока</w:t>
      </w:r>
      <w:r>
        <w:rPr>
          <w:rFonts w:cs="Times New Roman"/>
          <w:szCs w:val="28"/>
        </w:rPr>
        <w:t>. К</w:t>
      </w:r>
      <w:r w:rsidRPr="00367D34">
        <w:rPr>
          <w:rFonts w:cs="Times New Roman"/>
          <w:szCs w:val="28"/>
        </w:rPr>
        <w:t>огда учащиеся понимают, чего от них ожидают, они чувствуют себя более уверенно и мотивированно. В противном случае, неопределённость и размытость целей могут привести к снижению интереса к учёбе, возникновению чувства тревоги и неуверенности в своих возможностях.</w:t>
      </w:r>
    </w:p>
    <w:p w14:paraId="53301679" w14:textId="6ADBBBFF" w:rsidR="00367D34" w:rsidRDefault="00367D34" w:rsidP="00381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7D34">
        <w:rPr>
          <w:rFonts w:cs="Times New Roman"/>
          <w:szCs w:val="28"/>
        </w:rPr>
        <w:t>Цель урока – это предвосхищаемый результат деятельности учителя и учеников, который должен быть достигнут к концу урока. Цели могут быть разными: образовательные (усвоение знаний, формирование умений и навыков), развивающие (развитие познавательных процессов, творческих способностей) и воспитательные (формирование ценностных ориентаций, нравственных качеств).</w:t>
      </w:r>
    </w:p>
    <w:p w14:paraId="20047612" w14:textId="77777777" w:rsidR="007277A1" w:rsidRPr="007277A1" w:rsidRDefault="00367D34" w:rsidP="00381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67D34">
        <w:rPr>
          <w:rFonts w:cs="Times New Roman"/>
          <w:szCs w:val="28"/>
        </w:rPr>
        <w:t>Чтобы цель урока способствовала созданию ситуации успеха, она должна соответствовать следующим критериям:</w:t>
      </w:r>
    </w:p>
    <w:p w14:paraId="7485348D" w14:textId="30557BD9" w:rsidR="007277A1" w:rsidRPr="007277A1" w:rsidRDefault="007277A1" w:rsidP="00381C9F">
      <w:pPr>
        <w:pStyle w:val="a5"/>
        <w:numPr>
          <w:ilvl w:val="0"/>
          <w:numId w:val="19"/>
        </w:numPr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</w:t>
      </w:r>
      <w:r w:rsidR="00367D34" w:rsidRPr="007277A1">
        <w:rPr>
          <w:rFonts w:cs="Times New Roman"/>
          <w:b/>
          <w:bCs/>
          <w:sz w:val="28"/>
          <w:szCs w:val="28"/>
        </w:rPr>
        <w:t>онкретность:</w:t>
      </w:r>
      <w:r w:rsidR="00367D34" w:rsidRPr="007277A1">
        <w:rPr>
          <w:rFonts w:cs="Times New Roman"/>
          <w:sz w:val="28"/>
          <w:szCs w:val="28"/>
        </w:rPr>
        <w:t> цель должна быть чётко и однозначно сформулирована, чтобы учащиеся понимали, что от них требуется</w:t>
      </w:r>
      <w:r w:rsidRPr="007277A1">
        <w:rPr>
          <w:rFonts w:cs="Times New Roman"/>
          <w:sz w:val="28"/>
          <w:szCs w:val="28"/>
        </w:rPr>
        <w:t>;</w:t>
      </w:r>
    </w:p>
    <w:p w14:paraId="04D3E88D" w14:textId="66B33C4F" w:rsidR="007277A1" w:rsidRPr="007277A1" w:rsidRDefault="007277A1" w:rsidP="00381C9F">
      <w:pPr>
        <w:pStyle w:val="a5"/>
        <w:numPr>
          <w:ilvl w:val="0"/>
          <w:numId w:val="19"/>
        </w:numPr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</w:t>
      </w:r>
      <w:r w:rsidR="00367D34" w:rsidRPr="007277A1">
        <w:rPr>
          <w:rFonts w:cs="Times New Roman"/>
          <w:b/>
          <w:bCs/>
          <w:sz w:val="28"/>
          <w:szCs w:val="28"/>
        </w:rPr>
        <w:t>змеримость:</w:t>
      </w:r>
      <w:r w:rsidR="00367D34" w:rsidRPr="007277A1">
        <w:rPr>
          <w:rFonts w:cs="Times New Roman"/>
          <w:sz w:val="28"/>
          <w:szCs w:val="28"/>
        </w:rPr>
        <w:t> должна быть возможность оценить степень достижения цели с помощью конкретных показателей</w:t>
      </w:r>
      <w:r w:rsidRPr="007277A1">
        <w:rPr>
          <w:rFonts w:cs="Times New Roman"/>
          <w:sz w:val="28"/>
          <w:szCs w:val="28"/>
        </w:rPr>
        <w:t>;</w:t>
      </w:r>
    </w:p>
    <w:p w14:paraId="1ABFC27A" w14:textId="785037E5" w:rsidR="007277A1" w:rsidRPr="007277A1" w:rsidRDefault="007277A1" w:rsidP="00381C9F">
      <w:pPr>
        <w:pStyle w:val="a5"/>
        <w:numPr>
          <w:ilvl w:val="0"/>
          <w:numId w:val="19"/>
        </w:numPr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</w:t>
      </w:r>
      <w:r w:rsidR="00367D34" w:rsidRPr="007277A1">
        <w:rPr>
          <w:rFonts w:cs="Times New Roman"/>
          <w:b/>
          <w:bCs/>
          <w:sz w:val="28"/>
          <w:szCs w:val="28"/>
        </w:rPr>
        <w:t>остижимость:</w:t>
      </w:r>
      <w:r w:rsidR="00367D34" w:rsidRPr="007277A1">
        <w:rPr>
          <w:rFonts w:cs="Times New Roman"/>
          <w:sz w:val="28"/>
          <w:szCs w:val="28"/>
        </w:rPr>
        <w:t> цель должна быть реалистичной и соответствовать уровню подготовки учащихся</w:t>
      </w:r>
      <w:r w:rsidRPr="007277A1">
        <w:rPr>
          <w:rFonts w:cs="Times New Roman"/>
          <w:sz w:val="28"/>
          <w:szCs w:val="28"/>
        </w:rPr>
        <w:t>;</w:t>
      </w:r>
    </w:p>
    <w:p w14:paraId="1297A736" w14:textId="7B010363" w:rsidR="007277A1" w:rsidRPr="007277A1" w:rsidRDefault="007277A1" w:rsidP="00381C9F">
      <w:pPr>
        <w:pStyle w:val="a5"/>
        <w:numPr>
          <w:ilvl w:val="0"/>
          <w:numId w:val="19"/>
        </w:numPr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</w:t>
      </w:r>
      <w:r w:rsidR="00367D34" w:rsidRPr="007277A1">
        <w:rPr>
          <w:rFonts w:cs="Times New Roman"/>
          <w:b/>
          <w:bCs/>
          <w:sz w:val="28"/>
          <w:szCs w:val="28"/>
        </w:rPr>
        <w:t>елевантность:</w:t>
      </w:r>
      <w:r w:rsidR="00367D34" w:rsidRPr="007277A1">
        <w:rPr>
          <w:rFonts w:cs="Times New Roman"/>
          <w:sz w:val="28"/>
          <w:szCs w:val="28"/>
        </w:rPr>
        <w:t> цель должна быть значимой и интересной для учащихся, соответствовать их потребностям и интересам</w:t>
      </w:r>
      <w:r w:rsidRPr="007277A1">
        <w:rPr>
          <w:rFonts w:cs="Times New Roman"/>
          <w:sz w:val="28"/>
          <w:szCs w:val="28"/>
        </w:rPr>
        <w:t>;</w:t>
      </w:r>
    </w:p>
    <w:p w14:paraId="351BD407" w14:textId="0C2EABBD" w:rsidR="007277A1" w:rsidRPr="007277A1" w:rsidRDefault="007277A1" w:rsidP="00381C9F">
      <w:pPr>
        <w:pStyle w:val="a5"/>
        <w:numPr>
          <w:ilvl w:val="0"/>
          <w:numId w:val="19"/>
        </w:numPr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</w:t>
      </w:r>
      <w:r w:rsidR="00367D34" w:rsidRPr="007277A1">
        <w:rPr>
          <w:rFonts w:cs="Times New Roman"/>
          <w:b/>
          <w:bCs/>
          <w:sz w:val="28"/>
          <w:szCs w:val="28"/>
        </w:rPr>
        <w:t>граниченность во времени:</w:t>
      </w:r>
      <w:r w:rsidR="00367D34" w:rsidRPr="007277A1">
        <w:rPr>
          <w:rFonts w:cs="Times New Roman"/>
          <w:sz w:val="28"/>
          <w:szCs w:val="28"/>
        </w:rPr>
        <w:t> цель должна быть достигнута в течение урока или определённого периода времени</w:t>
      </w:r>
      <w:r w:rsidRPr="007277A1">
        <w:rPr>
          <w:rFonts w:cs="Times New Roman"/>
          <w:sz w:val="28"/>
          <w:szCs w:val="28"/>
        </w:rPr>
        <w:t>;</w:t>
      </w:r>
    </w:p>
    <w:p w14:paraId="4297A2C5" w14:textId="01951161" w:rsidR="00C71DF8" w:rsidRPr="007277A1" w:rsidRDefault="007277A1" w:rsidP="00381C9F">
      <w:pPr>
        <w:pStyle w:val="a5"/>
        <w:numPr>
          <w:ilvl w:val="0"/>
          <w:numId w:val="19"/>
        </w:numPr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6460D6" w:rsidRPr="007277A1">
        <w:rPr>
          <w:rFonts w:cs="Times New Roman"/>
          <w:sz w:val="28"/>
          <w:szCs w:val="28"/>
        </w:rPr>
        <w:t xml:space="preserve">ажнейшим элементом постановки цели урока является </w:t>
      </w:r>
      <w:r w:rsidR="006460D6" w:rsidRPr="007277A1">
        <w:rPr>
          <w:rFonts w:cs="Times New Roman"/>
          <w:b/>
          <w:bCs/>
          <w:sz w:val="28"/>
          <w:szCs w:val="28"/>
        </w:rPr>
        <w:t>корректная постановка задач урока</w:t>
      </w:r>
      <w:r w:rsidR="006460D6" w:rsidRPr="007277A1">
        <w:rPr>
          <w:rFonts w:cs="Times New Roman"/>
          <w:sz w:val="28"/>
          <w:szCs w:val="28"/>
        </w:rPr>
        <w:t xml:space="preserve">, каждая из которых является этапом достижения цели урока. </w:t>
      </w:r>
    </w:p>
    <w:p w14:paraId="1D477B05" w14:textId="0A94BD09" w:rsidR="00C71DF8" w:rsidRDefault="00C71DF8" w:rsidP="00381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20F4">
        <w:rPr>
          <w:rFonts w:cs="Times New Roman"/>
          <w:szCs w:val="28"/>
        </w:rPr>
        <w:lastRenderedPageBreak/>
        <w:t>Цель урока задает конкретное направление для деятельности учителя и учеников, позволяя им сосредоточиться на достижении определенных результатов</w:t>
      </w:r>
      <w:r>
        <w:rPr>
          <w:rFonts w:cs="Times New Roman"/>
          <w:szCs w:val="28"/>
        </w:rPr>
        <w:t xml:space="preserve">, </w:t>
      </w:r>
      <w:r w:rsidRPr="009520F4">
        <w:rPr>
          <w:rFonts w:cs="Times New Roman"/>
          <w:szCs w:val="28"/>
        </w:rPr>
        <w:t>служит основой для планирования урока, выбора соответствующих методов и материалов, а также оценки достигнутых результатов.</w:t>
      </w:r>
      <w:r>
        <w:rPr>
          <w:rFonts w:cs="Times New Roman"/>
          <w:szCs w:val="28"/>
        </w:rPr>
        <w:t xml:space="preserve"> </w:t>
      </w:r>
      <w:r w:rsidR="005E1E65" w:rsidRPr="005E1E65">
        <w:rPr>
          <w:rFonts w:cs="Times New Roman"/>
          <w:szCs w:val="28"/>
        </w:rPr>
        <w:t>Чётко сформулированн</w:t>
      </w:r>
      <w:r w:rsidR="006460D6">
        <w:rPr>
          <w:rFonts w:cs="Times New Roman"/>
          <w:szCs w:val="28"/>
        </w:rPr>
        <w:t>ая</w:t>
      </w:r>
      <w:r w:rsidR="005E1E65" w:rsidRPr="005E1E65">
        <w:rPr>
          <w:rFonts w:cs="Times New Roman"/>
          <w:szCs w:val="28"/>
        </w:rPr>
        <w:t xml:space="preserve"> и достижим</w:t>
      </w:r>
      <w:r w:rsidR="006460D6">
        <w:rPr>
          <w:rFonts w:cs="Times New Roman"/>
          <w:szCs w:val="28"/>
        </w:rPr>
        <w:t>ая</w:t>
      </w:r>
      <w:r w:rsidR="005E1E65" w:rsidRPr="005E1E65">
        <w:rPr>
          <w:rFonts w:cs="Times New Roman"/>
          <w:szCs w:val="28"/>
        </w:rPr>
        <w:t xml:space="preserve"> цел</w:t>
      </w:r>
      <w:r w:rsidR="006460D6">
        <w:rPr>
          <w:rFonts w:cs="Times New Roman"/>
          <w:szCs w:val="28"/>
        </w:rPr>
        <w:t>ь</w:t>
      </w:r>
      <w:r w:rsidR="005E1E65" w:rsidRPr="005E1E65">
        <w:rPr>
          <w:rFonts w:cs="Times New Roman"/>
          <w:szCs w:val="28"/>
        </w:rPr>
        <w:t xml:space="preserve"> созда</w:t>
      </w:r>
      <w:r w:rsidR="006460D6">
        <w:rPr>
          <w:rFonts w:cs="Times New Roman"/>
          <w:szCs w:val="28"/>
        </w:rPr>
        <w:t>е</w:t>
      </w:r>
      <w:r w:rsidR="005E1E65" w:rsidRPr="005E1E65">
        <w:rPr>
          <w:rFonts w:cs="Times New Roman"/>
          <w:szCs w:val="28"/>
        </w:rPr>
        <w:t>т у учащихся ощущение контроля над ситуацией, что способствует повышению уверенности в своих силах. Когда ученик понимает, что от него ожидают, и видит, что он может достичь поставленной цели, у него возникает чувство удовлетворения и гордости за свои успехи. Это, в свою очередь, стимулирует его к дальнейшей учебной деятельности и формирует положительную мотивацию к обучению.</w:t>
      </w:r>
    </w:p>
    <w:p w14:paraId="43BF29C0" w14:textId="77777777" w:rsidR="007277A1" w:rsidRDefault="007277A1" w:rsidP="00381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этом недостаточно только четко сформулировать цель, важно донести ее до учащихся в понятной и доступной форме. </w:t>
      </w:r>
      <w:r w:rsidR="005E1E65" w:rsidRPr="007277A1">
        <w:rPr>
          <w:rFonts w:cs="Times New Roman"/>
          <w:szCs w:val="28"/>
        </w:rPr>
        <w:t>Для этого можно использовать различные методы:</w:t>
      </w:r>
    </w:p>
    <w:p w14:paraId="175C617F" w14:textId="3E086B74" w:rsidR="007277A1" w:rsidRPr="007277A1" w:rsidRDefault="007277A1" w:rsidP="00381C9F">
      <w:pPr>
        <w:pStyle w:val="a5"/>
        <w:numPr>
          <w:ilvl w:val="0"/>
          <w:numId w:val="20"/>
        </w:numPr>
        <w:spacing w:after="0"/>
        <w:ind w:left="0" w:firstLine="720"/>
        <w:jc w:val="both"/>
        <w:rPr>
          <w:rFonts w:cs="Times New Roman"/>
          <w:sz w:val="28"/>
          <w:szCs w:val="28"/>
        </w:rPr>
      </w:pPr>
      <w:r w:rsidRPr="007277A1">
        <w:rPr>
          <w:rFonts w:cs="Times New Roman"/>
          <w:b/>
          <w:bCs/>
          <w:sz w:val="28"/>
          <w:szCs w:val="28"/>
        </w:rPr>
        <w:t>о</w:t>
      </w:r>
      <w:r w:rsidR="005E1E65" w:rsidRPr="007277A1">
        <w:rPr>
          <w:rFonts w:cs="Times New Roman"/>
          <w:b/>
          <w:bCs/>
          <w:sz w:val="28"/>
          <w:szCs w:val="28"/>
        </w:rPr>
        <w:t>бъявление целей в начале урока:</w:t>
      </w:r>
      <w:r w:rsidR="005E1E65" w:rsidRPr="007277A1">
        <w:rPr>
          <w:rFonts w:cs="Times New Roman"/>
          <w:sz w:val="28"/>
          <w:szCs w:val="28"/>
        </w:rPr>
        <w:t xml:space="preserve"> следует чётко и ясно объяснить, </w:t>
      </w:r>
      <w:r w:rsidR="00381C9F">
        <w:rPr>
          <w:rFonts w:cs="Times New Roman"/>
          <w:sz w:val="28"/>
          <w:szCs w:val="28"/>
        </w:rPr>
        <w:t>ЧТО</w:t>
      </w:r>
      <w:r w:rsidR="005E1E65" w:rsidRPr="007277A1">
        <w:rPr>
          <w:rFonts w:cs="Times New Roman"/>
          <w:sz w:val="28"/>
          <w:szCs w:val="28"/>
        </w:rPr>
        <w:t xml:space="preserve"> должны узнать и уметь учащиеся к концу урока</w:t>
      </w:r>
      <w:r w:rsidRPr="007277A1">
        <w:rPr>
          <w:rFonts w:cs="Times New Roman"/>
          <w:sz w:val="28"/>
          <w:szCs w:val="28"/>
        </w:rPr>
        <w:t>;</w:t>
      </w:r>
    </w:p>
    <w:p w14:paraId="64C93F41" w14:textId="13CDA192" w:rsidR="007277A1" w:rsidRPr="007277A1" w:rsidRDefault="007277A1" w:rsidP="00381C9F">
      <w:pPr>
        <w:pStyle w:val="a5"/>
        <w:numPr>
          <w:ilvl w:val="0"/>
          <w:numId w:val="20"/>
        </w:numPr>
        <w:spacing w:after="0"/>
        <w:ind w:left="0" w:firstLine="720"/>
        <w:jc w:val="both"/>
        <w:rPr>
          <w:rFonts w:cs="Times New Roman"/>
          <w:sz w:val="28"/>
          <w:szCs w:val="28"/>
        </w:rPr>
      </w:pPr>
      <w:r w:rsidRPr="007277A1">
        <w:rPr>
          <w:rFonts w:cs="Times New Roman"/>
          <w:b/>
          <w:bCs/>
          <w:sz w:val="28"/>
          <w:szCs w:val="28"/>
        </w:rPr>
        <w:t>в</w:t>
      </w:r>
      <w:r w:rsidR="005E1E65" w:rsidRPr="007277A1">
        <w:rPr>
          <w:rFonts w:cs="Times New Roman"/>
          <w:b/>
          <w:bCs/>
          <w:sz w:val="28"/>
          <w:szCs w:val="28"/>
        </w:rPr>
        <w:t>изуализация целей:</w:t>
      </w:r>
      <w:r w:rsidR="005E1E65" w:rsidRPr="007277A1">
        <w:rPr>
          <w:rFonts w:cs="Times New Roman"/>
          <w:sz w:val="28"/>
          <w:szCs w:val="28"/>
        </w:rPr>
        <w:t xml:space="preserve"> использование слайдов, плакатов или доски для наглядного представления целей урока</w:t>
      </w:r>
      <w:r w:rsidRPr="007277A1">
        <w:rPr>
          <w:rFonts w:cs="Times New Roman"/>
          <w:sz w:val="28"/>
          <w:szCs w:val="28"/>
        </w:rPr>
        <w:t>;</w:t>
      </w:r>
    </w:p>
    <w:p w14:paraId="5E972C1B" w14:textId="1703C395" w:rsidR="009520F4" w:rsidRPr="007277A1" w:rsidRDefault="007277A1" w:rsidP="00381C9F">
      <w:pPr>
        <w:pStyle w:val="a5"/>
        <w:numPr>
          <w:ilvl w:val="0"/>
          <w:numId w:val="20"/>
        </w:numPr>
        <w:spacing w:after="0"/>
        <w:ind w:left="0" w:firstLine="720"/>
        <w:jc w:val="both"/>
        <w:rPr>
          <w:rFonts w:cs="Times New Roman"/>
          <w:sz w:val="28"/>
          <w:szCs w:val="28"/>
        </w:rPr>
      </w:pPr>
      <w:r w:rsidRPr="007277A1">
        <w:rPr>
          <w:rFonts w:cs="Times New Roman"/>
          <w:b/>
          <w:bCs/>
          <w:sz w:val="28"/>
          <w:szCs w:val="28"/>
        </w:rPr>
        <w:t>с</w:t>
      </w:r>
      <w:r w:rsidR="005E1E65" w:rsidRPr="007277A1">
        <w:rPr>
          <w:rFonts w:cs="Times New Roman"/>
          <w:b/>
          <w:bCs/>
          <w:sz w:val="28"/>
          <w:szCs w:val="28"/>
        </w:rPr>
        <w:t>овместное определение целей:</w:t>
      </w:r>
      <w:r w:rsidR="005E1E65" w:rsidRPr="007277A1">
        <w:rPr>
          <w:rFonts w:cs="Times New Roman"/>
          <w:sz w:val="28"/>
          <w:szCs w:val="28"/>
        </w:rPr>
        <w:t> вовлечение учащихся в процесс формулировки целей урока, чтобы повысить их заинтересованность и ответственность.</w:t>
      </w:r>
    </w:p>
    <w:p w14:paraId="21726C09" w14:textId="0B8DF9C8" w:rsidR="005E1E65" w:rsidRPr="009520F4" w:rsidRDefault="007277A1" w:rsidP="00381C9F">
      <w:pPr>
        <w:tabs>
          <w:tab w:val="num" w:pos="72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 менее важным аспектом постановки четкой цели урока является и возможность оценить ее достижение. </w:t>
      </w:r>
      <w:r w:rsidR="005E1E65" w:rsidRPr="009520F4">
        <w:rPr>
          <w:rFonts w:cs="Times New Roman"/>
          <w:szCs w:val="28"/>
        </w:rPr>
        <w:t>Для оценки степени достижения цел</w:t>
      </w:r>
      <w:r w:rsidR="00582759">
        <w:rPr>
          <w:rFonts w:cs="Times New Roman"/>
          <w:szCs w:val="28"/>
        </w:rPr>
        <w:t>и</w:t>
      </w:r>
      <w:r w:rsidR="005E1E65" w:rsidRPr="009520F4">
        <w:rPr>
          <w:rFonts w:cs="Times New Roman"/>
          <w:szCs w:val="28"/>
        </w:rPr>
        <w:t xml:space="preserve"> урока можно использовать различные методы: </w:t>
      </w:r>
      <w:r w:rsidR="005E1E65" w:rsidRPr="009520F4">
        <w:rPr>
          <w:rFonts w:cs="Times New Roman"/>
          <w:b/>
          <w:bCs/>
          <w:szCs w:val="28"/>
        </w:rPr>
        <w:t>устные ответы</w:t>
      </w:r>
      <w:r w:rsidR="005E1E65" w:rsidRPr="009520F4">
        <w:rPr>
          <w:rFonts w:cs="Times New Roman"/>
          <w:szCs w:val="28"/>
        </w:rPr>
        <w:t xml:space="preserve">, </w:t>
      </w:r>
      <w:r w:rsidR="005E1E65" w:rsidRPr="009520F4">
        <w:rPr>
          <w:rFonts w:cs="Times New Roman"/>
          <w:b/>
          <w:bCs/>
          <w:szCs w:val="28"/>
        </w:rPr>
        <w:t>письменные работы</w:t>
      </w:r>
      <w:r w:rsidR="005E1E65" w:rsidRPr="009520F4">
        <w:rPr>
          <w:rFonts w:cs="Times New Roman"/>
          <w:szCs w:val="28"/>
        </w:rPr>
        <w:t xml:space="preserve"> (тесты, контрольные задания, небольшие эссе или ответы на проблемные вопросы), </w:t>
      </w:r>
      <w:r w:rsidR="005E1E65" w:rsidRPr="009520F4">
        <w:rPr>
          <w:rFonts w:cs="Times New Roman"/>
          <w:b/>
          <w:bCs/>
          <w:szCs w:val="28"/>
        </w:rPr>
        <w:t>практические задания</w:t>
      </w:r>
      <w:r w:rsidR="005E1E65" w:rsidRPr="009520F4">
        <w:rPr>
          <w:rFonts w:cs="Times New Roman"/>
          <w:szCs w:val="28"/>
        </w:rPr>
        <w:t xml:space="preserve"> (решение проблемных задач с применением полученных на уроке знаний), </w:t>
      </w:r>
      <w:r w:rsidR="005E1E65" w:rsidRPr="009520F4">
        <w:rPr>
          <w:rFonts w:cs="Times New Roman"/>
          <w:b/>
          <w:bCs/>
          <w:szCs w:val="28"/>
        </w:rPr>
        <w:t>самооценка и взаимооценка</w:t>
      </w:r>
      <w:r w:rsidR="005E1E65" w:rsidRPr="009520F4">
        <w:rPr>
          <w:rFonts w:cs="Times New Roman"/>
          <w:szCs w:val="28"/>
        </w:rPr>
        <w:t> (предоставление учащимся возможности оценить свои достижения и достижения своих одноклассников).</w:t>
      </w:r>
    </w:p>
    <w:p w14:paraId="47D24D37" w14:textId="2B89F0ED" w:rsidR="00AE4335" w:rsidRDefault="009520F4" w:rsidP="00381C9F">
      <w:pPr>
        <w:tabs>
          <w:tab w:val="num" w:pos="72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20F4">
        <w:rPr>
          <w:rFonts w:cs="Times New Roman"/>
          <w:szCs w:val="28"/>
        </w:rPr>
        <w:t>Чёткая цель является основой для создания ситуации успеха на уроке</w:t>
      </w:r>
      <w:r w:rsidR="00AE4335">
        <w:rPr>
          <w:rFonts w:cs="Times New Roman"/>
          <w:szCs w:val="28"/>
        </w:rPr>
        <w:t>, а точно сформулированные задачи позволяют добиться успеха на каждом этапе урока. Не менее важную роль игра</w:t>
      </w:r>
      <w:r w:rsidR="007277A1">
        <w:rPr>
          <w:rFonts w:cs="Times New Roman"/>
          <w:szCs w:val="28"/>
        </w:rPr>
        <w:t>ют четкое донесение цели до учащихся и возможность оценить ее достижение.</w:t>
      </w:r>
    </w:p>
    <w:p w14:paraId="4780BA3A" w14:textId="7B3AE593" w:rsidR="005E1E65" w:rsidRPr="006460D6" w:rsidRDefault="005E1E65" w:rsidP="00381C9F">
      <w:pPr>
        <w:tabs>
          <w:tab w:val="num" w:pos="720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5E1E65" w:rsidRPr="006460D6" w:rsidSect="008900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67D86" w14:textId="77777777" w:rsidR="00DA3508" w:rsidRDefault="00DA3508" w:rsidP="0005683B">
      <w:pPr>
        <w:spacing w:after="0" w:line="240" w:lineRule="auto"/>
      </w:pPr>
      <w:r>
        <w:separator/>
      </w:r>
    </w:p>
  </w:endnote>
  <w:endnote w:type="continuationSeparator" w:id="0">
    <w:p w14:paraId="13819A1A" w14:textId="77777777" w:rsidR="00DA3508" w:rsidRDefault="00DA3508" w:rsidP="0005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B42D7" w14:textId="77777777" w:rsidR="00DA3508" w:rsidRDefault="00DA3508" w:rsidP="0005683B">
      <w:pPr>
        <w:spacing w:after="0" w:line="240" w:lineRule="auto"/>
      </w:pPr>
      <w:r>
        <w:separator/>
      </w:r>
    </w:p>
  </w:footnote>
  <w:footnote w:type="continuationSeparator" w:id="0">
    <w:p w14:paraId="1300C3AA" w14:textId="77777777" w:rsidR="00DA3508" w:rsidRDefault="00DA3508" w:rsidP="0005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962"/>
    <w:multiLevelType w:val="hybridMultilevel"/>
    <w:tmpl w:val="2FFC3CAC"/>
    <w:lvl w:ilvl="0" w:tplc="54A6E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377FE"/>
    <w:multiLevelType w:val="hybridMultilevel"/>
    <w:tmpl w:val="9F680B34"/>
    <w:lvl w:ilvl="0" w:tplc="D5FCB5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11D90"/>
    <w:multiLevelType w:val="hybridMultilevel"/>
    <w:tmpl w:val="773A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14E8"/>
    <w:multiLevelType w:val="hybridMultilevel"/>
    <w:tmpl w:val="E47273EE"/>
    <w:lvl w:ilvl="0" w:tplc="72ACA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5641B"/>
    <w:multiLevelType w:val="hybridMultilevel"/>
    <w:tmpl w:val="DC4856A2"/>
    <w:lvl w:ilvl="0" w:tplc="CD7CC7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A3140C"/>
    <w:multiLevelType w:val="hybridMultilevel"/>
    <w:tmpl w:val="13A61A82"/>
    <w:lvl w:ilvl="0" w:tplc="FE802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6D551D"/>
    <w:multiLevelType w:val="multilevel"/>
    <w:tmpl w:val="E2A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A50C7"/>
    <w:multiLevelType w:val="hybridMultilevel"/>
    <w:tmpl w:val="78C246AA"/>
    <w:lvl w:ilvl="0" w:tplc="4A82F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8C3060"/>
    <w:multiLevelType w:val="multilevel"/>
    <w:tmpl w:val="1830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836CE"/>
    <w:multiLevelType w:val="hybridMultilevel"/>
    <w:tmpl w:val="B52CCEDC"/>
    <w:lvl w:ilvl="0" w:tplc="02C80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706520"/>
    <w:multiLevelType w:val="hybridMultilevel"/>
    <w:tmpl w:val="E9E82C20"/>
    <w:lvl w:ilvl="0" w:tplc="CC0C7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A17092"/>
    <w:multiLevelType w:val="multilevel"/>
    <w:tmpl w:val="CEDA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BC1926"/>
    <w:multiLevelType w:val="hybridMultilevel"/>
    <w:tmpl w:val="ABDA625C"/>
    <w:lvl w:ilvl="0" w:tplc="991A0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F7FB4"/>
    <w:multiLevelType w:val="hybridMultilevel"/>
    <w:tmpl w:val="BA86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A37EA"/>
    <w:multiLevelType w:val="hybridMultilevel"/>
    <w:tmpl w:val="FC448252"/>
    <w:lvl w:ilvl="0" w:tplc="9E04A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5A6955"/>
    <w:multiLevelType w:val="hybridMultilevel"/>
    <w:tmpl w:val="AFE2112A"/>
    <w:lvl w:ilvl="0" w:tplc="C23ACD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DF103F"/>
    <w:multiLevelType w:val="hybridMultilevel"/>
    <w:tmpl w:val="7DC468AE"/>
    <w:lvl w:ilvl="0" w:tplc="5D8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BA5BCA"/>
    <w:multiLevelType w:val="hybridMultilevel"/>
    <w:tmpl w:val="56EC1874"/>
    <w:lvl w:ilvl="0" w:tplc="08CE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AF01A0"/>
    <w:multiLevelType w:val="multilevel"/>
    <w:tmpl w:val="316A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5B3E0F"/>
    <w:multiLevelType w:val="hybridMultilevel"/>
    <w:tmpl w:val="7FE0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0098"/>
    <w:multiLevelType w:val="hybridMultilevel"/>
    <w:tmpl w:val="3AB4650A"/>
    <w:lvl w:ilvl="0" w:tplc="66486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58643A"/>
    <w:multiLevelType w:val="multilevel"/>
    <w:tmpl w:val="E14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8F36F2"/>
    <w:multiLevelType w:val="multilevel"/>
    <w:tmpl w:val="4394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74F3F"/>
    <w:multiLevelType w:val="hybridMultilevel"/>
    <w:tmpl w:val="F7AC3930"/>
    <w:lvl w:ilvl="0" w:tplc="4D6CC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667804"/>
    <w:multiLevelType w:val="hybridMultilevel"/>
    <w:tmpl w:val="DDB6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9207F"/>
    <w:multiLevelType w:val="hybridMultilevel"/>
    <w:tmpl w:val="773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849F8"/>
    <w:multiLevelType w:val="hybridMultilevel"/>
    <w:tmpl w:val="CFF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F11BD"/>
    <w:multiLevelType w:val="multilevel"/>
    <w:tmpl w:val="57BA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E93B78"/>
    <w:multiLevelType w:val="hybridMultilevel"/>
    <w:tmpl w:val="CFF812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0"/>
  </w:num>
  <w:num w:numId="9">
    <w:abstractNumId w:val="23"/>
  </w:num>
  <w:num w:numId="10">
    <w:abstractNumId w:val="5"/>
  </w:num>
  <w:num w:numId="11">
    <w:abstractNumId w:val="12"/>
  </w:num>
  <w:num w:numId="12">
    <w:abstractNumId w:val="20"/>
  </w:num>
  <w:num w:numId="13">
    <w:abstractNumId w:val="24"/>
  </w:num>
  <w:num w:numId="14">
    <w:abstractNumId w:val="9"/>
  </w:num>
  <w:num w:numId="15">
    <w:abstractNumId w:val="19"/>
  </w:num>
  <w:num w:numId="16">
    <w:abstractNumId w:val="14"/>
  </w:num>
  <w:num w:numId="17">
    <w:abstractNumId w:val="25"/>
  </w:num>
  <w:num w:numId="18">
    <w:abstractNumId w:val="2"/>
  </w:num>
  <w:num w:numId="19">
    <w:abstractNumId w:val="21"/>
  </w:num>
  <w:num w:numId="20">
    <w:abstractNumId w:val="11"/>
  </w:num>
  <w:num w:numId="21">
    <w:abstractNumId w:val="26"/>
  </w:num>
  <w:num w:numId="22">
    <w:abstractNumId w:val="18"/>
  </w:num>
  <w:num w:numId="23">
    <w:abstractNumId w:val="27"/>
  </w:num>
  <w:num w:numId="24">
    <w:abstractNumId w:val="3"/>
  </w:num>
  <w:num w:numId="25">
    <w:abstractNumId w:val="6"/>
  </w:num>
  <w:num w:numId="26">
    <w:abstractNumId w:val="28"/>
  </w:num>
  <w:num w:numId="27">
    <w:abstractNumId w:val="13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2F"/>
    <w:rsid w:val="000007DA"/>
    <w:rsid w:val="0001362A"/>
    <w:rsid w:val="00016207"/>
    <w:rsid w:val="00036F7C"/>
    <w:rsid w:val="00042AF2"/>
    <w:rsid w:val="00042B43"/>
    <w:rsid w:val="000449EA"/>
    <w:rsid w:val="00044CE8"/>
    <w:rsid w:val="00051EB0"/>
    <w:rsid w:val="00052254"/>
    <w:rsid w:val="0005683B"/>
    <w:rsid w:val="00056858"/>
    <w:rsid w:val="000774E3"/>
    <w:rsid w:val="000832F4"/>
    <w:rsid w:val="000858B2"/>
    <w:rsid w:val="000A2545"/>
    <w:rsid w:val="000A3B95"/>
    <w:rsid w:val="000A67C0"/>
    <w:rsid w:val="000A6D43"/>
    <w:rsid w:val="000C3DA5"/>
    <w:rsid w:val="00101256"/>
    <w:rsid w:val="001064CF"/>
    <w:rsid w:val="00126B85"/>
    <w:rsid w:val="00130A52"/>
    <w:rsid w:val="00130E86"/>
    <w:rsid w:val="0013129F"/>
    <w:rsid w:val="001558A4"/>
    <w:rsid w:val="00173093"/>
    <w:rsid w:val="001854A4"/>
    <w:rsid w:val="001A3194"/>
    <w:rsid w:val="001A3257"/>
    <w:rsid w:val="001B0E99"/>
    <w:rsid w:val="001C0C30"/>
    <w:rsid w:val="001C26F0"/>
    <w:rsid w:val="001C75DA"/>
    <w:rsid w:val="001D2D2D"/>
    <w:rsid w:val="001D4349"/>
    <w:rsid w:val="001E1E07"/>
    <w:rsid w:val="001E3140"/>
    <w:rsid w:val="001F2013"/>
    <w:rsid w:val="001F7DD1"/>
    <w:rsid w:val="00205710"/>
    <w:rsid w:val="002071D0"/>
    <w:rsid w:val="002175F9"/>
    <w:rsid w:val="0024319C"/>
    <w:rsid w:val="00245011"/>
    <w:rsid w:val="00246DCA"/>
    <w:rsid w:val="0025251D"/>
    <w:rsid w:val="00254B2C"/>
    <w:rsid w:val="00296CF3"/>
    <w:rsid w:val="002A6DAA"/>
    <w:rsid w:val="002B0045"/>
    <w:rsid w:val="002C2242"/>
    <w:rsid w:val="002D6185"/>
    <w:rsid w:val="002F5361"/>
    <w:rsid w:val="002F6743"/>
    <w:rsid w:val="003015F7"/>
    <w:rsid w:val="00301C28"/>
    <w:rsid w:val="00307BD4"/>
    <w:rsid w:val="00321DFD"/>
    <w:rsid w:val="00323277"/>
    <w:rsid w:val="00331AD8"/>
    <w:rsid w:val="003347B4"/>
    <w:rsid w:val="00367D34"/>
    <w:rsid w:val="00370C58"/>
    <w:rsid w:val="00381C9F"/>
    <w:rsid w:val="00397A8A"/>
    <w:rsid w:val="003C2192"/>
    <w:rsid w:val="003D754F"/>
    <w:rsid w:val="003F50AD"/>
    <w:rsid w:val="003F5344"/>
    <w:rsid w:val="004002CA"/>
    <w:rsid w:val="00410DB1"/>
    <w:rsid w:val="004359FC"/>
    <w:rsid w:val="00447ACA"/>
    <w:rsid w:val="004617F3"/>
    <w:rsid w:val="0047003A"/>
    <w:rsid w:val="004701F1"/>
    <w:rsid w:val="00483D2C"/>
    <w:rsid w:val="00485D65"/>
    <w:rsid w:val="00486A36"/>
    <w:rsid w:val="004A1DBA"/>
    <w:rsid w:val="004A5221"/>
    <w:rsid w:val="004B30AE"/>
    <w:rsid w:val="004B358D"/>
    <w:rsid w:val="004B6E97"/>
    <w:rsid w:val="004C03A0"/>
    <w:rsid w:val="004E039A"/>
    <w:rsid w:val="004E4D17"/>
    <w:rsid w:val="004E66F9"/>
    <w:rsid w:val="004F4D71"/>
    <w:rsid w:val="0050024D"/>
    <w:rsid w:val="00505321"/>
    <w:rsid w:val="0052293F"/>
    <w:rsid w:val="00530D35"/>
    <w:rsid w:val="005402B2"/>
    <w:rsid w:val="005472DE"/>
    <w:rsid w:val="00560276"/>
    <w:rsid w:val="00576955"/>
    <w:rsid w:val="00582759"/>
    <w:rsid w:val="005A3E9F"/>
    <w:rsid w:val="005B132E"/>
    <w:rsid w:val="005B1A10"/>
    <w:rsid w:val="005B5EB8"/>
    <w:rsid w:val="005D10CE"/>
    <w:rsid w:val="005E1E65"/>
    <w:rsid w:val="006013F2"/>
    <w:rsid w:val="0060201D"/>
    <w:rsid w:val="00604AEF"/>
    <w:rsid w:val="00621EE3"/>
    <w:rsid w:val="00626BA5"/>
    <w:rsid w:val="00634452"/>
    <w:rsid w:val="00641925"/>
    <w:rsid w:val="006460D6"/>
    <w:rsid w:val="00650F37"/>
    <w:rsid w:val="006542D4"/>
    <w:rsid w:val="00656356"/>
    <w:rsid w:val="0066057E"/>
    <w:rsid w:val="00662A3A"/>
    <w:rsid w:val="006771A0"/>
    <w:rsid w:val="00683281"/>
    <w:rsid w:val="00694A83"/>
    <w:rsid w:val="006A7FAB"/>
    <w:rsid w:val="006C393D"/>
    <w:rsid w:val="006D2AB6"/>
    <w:rsid w:val="006D627F"/>
    <w:rsid w:val="006E0C69"/>
    <w:rsid w:val="007064E7"/>
    <w:rsid w:val="00706A8C"/>
    <w:rsid w:val="0072423F"/>
    <w:rsid w:val="007277A1"/>
    <w:rsid w:val="00733139"/>
    <w:rsid w:val="007417BB"/>
    <w:rsid w:val="0075632D"/>
    <w:rsid w:val="00774731"/>
    <w:rsid w:val="007867A6"/>
    <w:rsid w:val="007968AD"/>
    <w:rsid w:val="007970A1"/>
    <w:rsid w:val="007A3BFE"/>
    <w:rsid w:val="007A7215"/>
    <w:rsid w:val="007B3E2D"/>
    <w:rsid w:val="007C236C"/>
    <w:rsid w:val="007D1028"/>
    <w:rsid w:val="007D4221"/>
    <w:rsid w:val="007E5C48"/>
    <w:rsid w:val="007F692E"/>
    <w:rsid w:val="0081049D"/>
    <w:rsid w:val="00811DB4"/>
    <w:rsid w:val="00836CB4"/>
    <w:rsid w:val="0086319F"/>
    <w:rsid w:val="00872B07"/>
    <w:rsid w:val="00884F02"/>
    <w:rsid w:val="00886963"/>
    <w:rsid w:val="00887F14"/>
    <w:rsid w:val="00890002"/>
    <w:rsid w:val="00890458"/>
    <w:rsid w:val="008A593D"/>
    <w:rsid w:val="008D0707"/>
    <w:rsid w:val="00901C97"/>
    <w:rsid w:val="0090203B"/>
    <w:rsid w:val="00910CD7"/>
    <w:rsid w:val="00934A69"/>
    <w:rsid w:val="009520F4"/>
    <w:rsid w:val="00960AF6"/>
    <w:rsid w:val="0098164B"/>
    <w:rsid w:val="009921CD"/>
    <w:rsid w:val="009922B8"/>
    <w:rsid w:val="009B2809"/>
    <w:rsid w:val="009B3411"/>
    <w:rsid w:val="009B6F01"/>
    <w:rsid w:val="009D1DCF"/>
    <w:rsid w:val="009E21DD"/>
    <w:rsid w:val="00A0161F"/>
    <w:rsid w:val="00A405F6"/>
    <w:rsid w:val="00A41F58"/>
    <w:rsid w:val="00A814F6"/>
    <w:rsid w:val="00A92DC7"/>
    <w:rsid w:val="00AA0339"/>
    <w:rsid w:val="00AA4EC0"/>
    <w:rsid w:val="00AB0392"/>
    <w:rsid w:val="00AB306E"/>
    <w:rsid w:val="00AC34F8"/>
    <w:rsid w:val="00AD3EB6"/>
    <w:rsid w:val="00AE3CEF"/>
    <w:rsid w:val="00AE4335"/>
    <w:rsid w:val="00AF4BB4"/>
    <w:rsid w:val="00AF76BA"/>
    <w:rsid w:val="00AF7A88"/>
    <w:rsid w:val="00B228DB"/>
    <w:rsid w:val="00B261B3"/>
    <w:rsid w:val="00B3081A"/>
    <w:rsid w:val="00B42F04"/>
    <w:rsid w:val="00B67E53"/>
    <w:rsid w:val="00B7464C"/>
    <w:rsid w:val="00B8130F"/>
    <w:rsid w:val="00B84BD5"/>
    <w:rsid w:val="00B84C20"/>
    <w:rsid w:val="00B91B4E"/>
    <w:rsid w:val="00BA33FA"/>
    <w:rsid w:val="00BA4FE5"/>
    <w:rsid w:val="00BC36B1"/>
    <w:rsid w:val="00BD0590"/>
    <w:rsid w:val="00BF7F50"/>
    <w:rsid w:val="00C006D3"/>
    <w:rsid w:val="00C05930"/>
    <w:rsid w:val="00C114B7"/>
    <w:rsid w:val="00C43843"/>
    <w:rsid w:val="00C4553B"/>
    <w:rsid w:val="00C66901"/>
    <w:rsid w:val="00C71DF8"/>
    <w:rsid w:val="00C741BC"/>
    <w:rsid w:val="00CA371B"/>
    <w:rsid w:val="00CB1208"/>
    <w:rsid w:val="00CD08C0"/>
    <w:rsid w:val="00CD34D1"/>
    <w:rsid w:val="00CE4B57"/>
    <w:rsid w:val="00CF54E4"/>
    <w:rsid w:val="00D0149A"/>
    <w:rsid w:val="00D0235C"/>
    <w:rsid w:val="00D0332D"/>
    <w:rsid w:val="00D25B2F"/>
    <w:rsid w:val="00D25E16"/>
    <w:rsid w:val="00D47F79"/>
    <w:rsid w:val="00D5354A"/>
    <w:rsid w:val="00D53774"/>
    <w:rsid w:val="00DA3508"/>
    <w:rsid w:val="00DA3B09"/>
    <w:rsid w:val="00DC2E22"/>
    <w:rsid w:val="00DC3FD8"/>
    <w:rsid w:val="00DC5A79"/>
    <w:rsid w:val="00DD6620"/>
    <w:rsid w:val="00DE7216"/>
    <w:rsid w:val="00E16058"/>
    <w:rsid w:val="00E22ED8"/>
    <w:rsid w:val="00E56AC3"/>
    <w:rsid w:val="00E60588"/>
    <w:rsid w:val="00E63F32"/>
    <w:rsid w:val="00E646DE"/>
    <w:rsid w:val="00E66E45"/>
    <w:rsid w:val="00E71DD3"/>
    <w:rsid w:val="00E73682"/>
    <w:rsid w:val="00E84231"/>
    <w:rsid w:val="00E925E5"/>
    <w:rsid w:val="00EA6DAC"/>
    <w:rsid w:val="00EB5A9B"/>
    <w:rsid w:val="00EB7D1E"/>
    <w:rsid w:val="00EC4AF4"/>
    <w:rsid w:val="00EE0F3E"/>
    <w:rsid w:val="00F01107"/>
    <w:rsid w:val="00F24D82"/>
    <w:rsid w:val="00F26D22"/>
    <w:rsid w:val="00F271AE"/>
    <w:rsid w:val="00F35451"/>
    <w:rsid w:val="00F626B5"/>
    <w:rsid w:val="00F647F2"/>
    <w:rsid w:val="00F90E36"/>
    <w:rsid w:val="00FA3B59"/>
    <w:rsid w:val="00FA6211"/>
    <w:rsid w:val="00FB492A"/>
    <w:rsid w:val="00FB4C3B"/>
    <w:rsid w:val="00FC27E4"/>
    <w:rsid w:val="00FC29A0"/>
    <w:rsid w:val="00FC54BE"/>
    <w:rsid w:val="00FD066F"/>
    <w:rsid w:val="00FD542F"/>
    <w:rsid w:val="00FD726C"/>
    <w:rsid w:val="00FE463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C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568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683B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05683B"/>
    <w:pPr>
      <w:spacing w:line="240" w:lineRule="auto"/>
      <w:ind w:left="720"/>
      <w:contextualSpacing/>
    </w:pPr>
    <w:rPr>
      <w:sz w:val="24"/>
    </w:rPr>
  </w:style>
  <w:style w:type="character" w:styleId="a6">
    <w:name w:val="footnote reference"/>
    <w:basedOn w:val="a0"/>
    <w:uiPriority w:val="99"/>
    <w:semiHidden/>
    <w:unhideWhenUsed/>
    <w:rsid w:val="0005683B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5E1E6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568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683B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05683B"/>
    <w:pPr>
      <w:spacing w:line="240" w:lineRule="auto"/>
      <w:ind w:left="720"/>
      <w:contextualSpacing/>
    </w:pPr>
    <w:rPr>
      <w:sz w:val="24"/>
    </w:rPr>
  </w:style>
  <w:style w:type="character" w:styleId="a6">
    <w:name w:val="footnote reference"/>
    <w:basedOn w:val="a0"/>
    <w:uiPriority w:val="99"/>
    <w:semiHidden/>
    <w:unhideWhenUsed/>
    <w:rsid w:val="0005683B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5E1E6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E961-3A14-493C-8A20-E0E0029F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Шведов</dc:creator>
  <cp:keywords/>
  <dc:description/>
  <cp:lastModifiedBy>Соловьёва ТН</cp:lastModifiedBy>
  <cp:revision>83</cp:revision>
  <dcterms:created xsi:type="dcterms:W3CDTF">2024-05-28T15:56:00Z</dcterms:created>
  <dcterms:modified xsi:type="dcterms:W3CDTF">2025-02-17T04:00:00Z</dcterms:modified>
</cp:coreProperties>
</file>