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A61" w:rsidRPr="00DF1A61" w:rsidRDefault="00DF1A61" w:rsidP="00DF1A61">
      <w:pPr>
        <w:spacing w:after="0" w:line="240" w:lineRule="auto"/>
        <w:rPr>
          <w:rFonts w:ascii="Times New Roman" w:eastAsia="Times New Roman" w:hAnsi="Times New Roman" w:cs="Times New Roman"/>
          <w:b/>
          <w:bCs/>
          <w:i/>
          <w:iCs/>
          <w:sz w:val="28"/>
          <w:szCs w:val="28"/>
          <w:lang w:eastAsia="ru-RU"/>
        </w:rPr>
      </w:pPr>
    </w:p>
    <w:p w:rsidR="00DF1A61" w:rsidRPr="00DF1A61" w:rsidRDefault="00DF1A61" w:rsidP="00DF1A61">
      <w:pPr>
        <w:spacing w:after="0" w:line="240" w:lineRule="auto"/>
        <w:contextualSpacing/>
        <w:jc w:val="center"/>
        <w:rPr>
          <w:rFonts w:ascii="Times New Roman" w:eastAsia="Calibri" w:hAnsi="Times New Roman" w:cs="Times New Roman"/>
          <w:sz w:val="28"/>
          <w:szCs w:val="28"/>
        </w:rPr>
      </w:pPr>
      <w:r w:rsidRPr="00DF1A61">
        <w:rPr>
          <w:rFonts w:ascii="Times New Roman" w:eastAsia="Calibri" w:hAnsi="Times New Roman" w:cs="Times New Roman"/>
          <w:sz w:val="28"/>
          <w:szCs w:val="28"/>
        </w:rPr>
        <w:t>Методический журнал</w:t>
      </w:r>
    </w:p>
    <w:p w:rsidR="00DF1A61" w:rsidRPr="00DF1A61" w:rsidRDefault="00DF1A61" w:rsidP="00DF1A61">
      <w:pPr>
        <w:spacing w:after="0" w:line="240" w:lineRule="auto"/>
        <w:contextualSpacing/>
        <w:jc w:val="center"/>
        <w:rPr>
          <w:rFonts w:ascii="Times New Roman" w:eastAsia="Calibri" w:hAnsi="Times New Roman" w:cs="Times New Roman"/>
          <w:b/>
          <w:i/>
          <w:sz w:val="28"/>
          <w:szCs w:val="28"/>
        </w:rPr>
      </w:pPr>
      <w:r w:rsidRPr="00DF1A61">
        <w:rPr>
          <w:rFonts w:ascii="Times New Roman" w:eastAsia="Calibri" w:hAnsi="Times New Roman" w:cs="Times New Roman"/>
          <w:b/>
          <w:i/>
          <w:sz w:val="28"/>
          <w:szCs w:val="28"/>
        </w:rPr>
        <w:t>«Методы и приемы создания ситуации успеха на уроке»</w:t>
      </w:r>
    </w:p>
    <w:p w:rsidR="00DF1A61" w:rsidRPr="00DF1A61" w:rsidRDefault="00DF1A61" w:rsidP="00DF1A61">
      <w:pPr>
        <w:spacing w:after="0" w:line="240" w:lineRule="auto"/>
        <w:contextualSpacing/>
        <w:jc w:val="center"/>
        <w:rPr>
          <w:rFonts w:ascii="Times New Roman" w:eastAsia="Calibri" w:hAnsi="Times New Roman" w:cs="Times New Roman"/>
          <w:sz w:val="28"/>
          <w:szCs w:val="28"/>
        </w:rPr>
      </w:pPr>
      <w:r w:rsidRPr="00DF1A61">
        <w:rPr>
          <w:rFonts w:ascii="Times New Roman" w:eastAsia="Calibri" w:hAnsi="Times New Roman" w:cs="Times New Roman"/>
          <w:sz w:val="28"/>
          <w:szCs w:val="28"/>
        </w:rPr>
        <w:t>МАОУ «ОЦ №3 «Созвездие» г. Вольска»</w:t>
      </w:r>
    </w:p>
    <w:p w:rsidR="00DF1A61" w:rsidRPr="00DF1A61" w:rsidRDefault="00DF1A61" w:rsidP="00DF1A61">
      <w:pPr>
        <w:spacing w:after="200" w:line="276" w:lineRule="auto"/>
        <w:contextualSpacing/>
        <w:jc w:val="center"/>
        <w:rPr>
          <w:rFonts w:ascii="Times New Roman" w:eastAsia="Calibri" w:hAnsi="Times New Roman" w:cs="Times New Roman"/>
          <w:sz w:val="28"/>
          <w:szCs w:val="28"/>
        </w:rPr>
      </w:pPr>
    </w:p>
    <w:p w:rsidR="00DF1A61" w:rsidRPr="00DF1A61" w:rsidRDefault="00DF1A61" w:rsidP="00DF1A61">
      <w:pPr>
        <w:spacing w:after="200" w:line="276" w:lineRule="auto"/>
        <w:contextualSpacing/>
        <w:rPr>
          <w:rFonts w:ascii="Times New Roman" w:eastAsia="Calibri" w:hAnsi="Times New Roman" w:cs="Times New Roman"/>
          <w:sz w:val="24"/>
          <w:szCs w:val="24"/>
        </w:rPr>
      </w:pPr>
    </w:p>
    <w:p w:rsidR="00DF1A61" w:rsidRPr="00DF1A61" w:rsidRDefault="00DF1A61" w:rsidP="00DF1A61">
      <w:pPr>
        <w:spacing w:after="200" w:line="276" w:lineRule="auto"/>
        <w:contextualSpacing/>
        <w:rPr>
          <w:rFonts w:ascii="Times New Roman" w:eastAsia="Calibri" w:hAnsi="Times New Roman" w:cs="Times New Roman"/>
          <w:b/>
          <w:sz w:val="28"/>
          <w:szCs w:val="28"/>
        </w:rPr>
      </w:pPr>
    </w:p>
    <w:p w:rsidR="00DF1A61" w:rsidRPr="00DF1A61" w:rsidRDefault="00DF1A61" w:rsidP="00DF1A61">
      <w:pPr>
        <w:spacing w:after="200" w:line="276" w:lineRule="auto"/>
        <w:contextualSpacing/>
        <w:jc w:val="center"/>
        <w:rPr>
          <w:rFonts w:ascii="Times New Roman" w:eastAsia="Calibri" w:hAnsi="Times New Roman" w:cs="Times New Roman"/>
          <w:b/>
          <w:sz w:val="28"/>
          <w:szCs w:val="28"/>
        </w:rPr>
      </w:pPr>
      <w:r w:rsidRPr="00DF1A61">
        <w:rPr>
          <w:rFonts w:ascii="Times New Roman" w:eastAsia="Calibri" w:hAnsi="Times New Roman" w:cs="Times New Roman"/>
          <w:b/>
          <w:sz w:val="28"/>
          <w:szCs w:val="28"/>
        </w:rPr>
        <w:t>Методы и приемы создания ситуации успеха на уроке</w:t>
      </w:r>
    </w:p>
    <w:p w:rsidR="00DF1A61" w:rsidRPr="00DF1A61" w:rsidRDefault="00DF1A61" w:rsidP="00DF1A61">
      <w:pPr>
        <w:spacing w:after="200" w:line="276" w:lineRule="auto"/>
        <w:contextualSpacing/>
        <w:rPr>
          <w:rFonts w:ascii="Times New Roman" w:eastAsia="Calibri" w:hAnsi="Times New Roman" w:cs="Times New Roman"/>
          <w:sz w:val="28"/>
          <w:szCs w:val="28"/>
        </w:rPr>
      </w:pPr>
    </w:p>
    <w:p w:rsidR="00DF1A61" w:rsidRPr="00DF1A61" w:rsidRDefault="00DF1A61" w:rsidP="00DF1A61">
      <w:pPr>
        <w:tabs>
          <w:tab w:val="left" w:pos="5812"/>
        </w:tabs>
        <w:spacing w:after="0" w:line="240" w:lineRule="auto"/>
        <w:contextualSpacing/>
        <w:jc w:val="right"/>
        <w:rPr>
          <w:rFonts w:ascii="Times New Roman" w:eastAsia="Calibri" w:hAnsi="Times New Roman" w:cs="Times New Roman"/>
          <w:sz w:val="28"/>
          <w:szCs w:val="28"/>
        </w:rPr>
      </w:pPr>
      <w:r w:rsidRPr="00DF1A61">
        <w:rPr>
          <w:rFonts w:ascii="Times New Roman" w:eastAsia="Calibri" w:hAnsi="Times New Roman" w:cs="Times New Roman"/>
          <w:sz w:val="28"/>
          <w:szCs w:val="28"/>
        </w:rPr>
        <w:t xml:space="preserve">                                                                                    </w:t>
      </w:r>
      <w:r>
        <w:rPr>
          <w:rFonts w:ascii="Times New Roman" w:eastAsia="Calibri" w:hAnsi="Times New Roman" w:cs="Times New Roman"/>
          <w:sz w:val="28"/>
          <w:szCs w:val="28"/>
        </w:rPr>
        <w:t>Сапожникова Татьяна Владимировна,</w:t>
      </w:r>
    </w:p>
    <w:p w:rsidR="00DF1A61" w:rsidRPr="00DF1A61" w:rsidRDefault="00DF1A61" w:rsidP="00DF1A61">
      <w:pPr>
        <w:spacing w:after="0" w:line="240" w:lineRule="auto"/>
        <w:contextualSpacing/>
        <w:jc w:val="right"/>
        <w:rPr>
          <w:rFonts w:ascii="Times New Roman" w:eastAsia="Calibri" w:hAnsi="Times New Roman" w:cs="Times New Roman"/>
          <w:sz w:val="28"/>
          <w:szCs w:val="28"/>
        </w:rPr>
      </w:pPr>
      <w:r w:rsidRPr="00DF1A61">
        <w:rPr>
          <w:rFonts w:ascii="Times New Roman" w:eastAsia="Calibri" w:hAnsi="Times New Roman" w:cs="Times New Roman"/>
          <w:sz w:val="28"/>
          <w:szCs w:val="28"/>
        </w:rPr>
        <w:t xml:space="preserve">                                                                                    учитель начальных классов</w:t>
      </w:r>
    </w:p>
    <w:p w:rsidR="00DF1A61" w:rsidRPr="00DF1A61" w:rsidRDefault="00DF1A61" w:rsidP="00DF1A61">
      <w:pPr>
        <w:spacing w:after="0" w:line="240" w:lineRule="auto"/>
        <w:contextualSpacing/>
        <w:jc w:val="right"/>
        <w:rPr>
          <w:rFonts w:ascii="Times New Roman" w:eastAsia="Calibri" w:hAnsi="Times New Roman" w:cs="Times New Roman"/>
          <w:sz w:val="28"/>
          <w:szCs w:val="28"/>
        </w:rPr>
      </w:pPr>
      <w:r w:rsidRPr="00DF1A61">
        <w:rPr>
          <w:rFonts w:ascii="Times New Roman" w:eastAsia="Calibri" w:hAnsi="Times New Roman" w:cs="Times New Roman"/>
          <w:sz w:val="28"/>
          <w:szCs w:val="28"/>
        </w:rPr>
        <w:t xml:space="preserve">                                 МАОУ «ОЦ № 3 «Созвездие» </w:t>
      </w:r>
    </w:p>
    <w:p w:rsidR="00DF1A61" w:rsidRDefault="00DF1A61" w:rsidP="00DF1A61">
      <w:pPr>
        <w:spacing w:after="0" w:line="240" w:lineRule="auto"/>
        <w:contextualSpacing/>
        <w:jc w:val="right"/>
        <w:rPr>
          <w:rFonts w:ascii="Times New Roman" w:eastAsia="Calibri" w:hAnsi="Times New Roman" w:cs="Times New Roman"/>
          <w:sz w:val="28"/>
          <w:szCs w:val="28"/>
        </w:rPr>
      </w:pPr>
      <w:r w:rsidRPr="00DF1A61">
        <w:rPr>
          <w:rFonts w:ascii="Times New Roman" w:eastAsia="Calibri" w:hAnsi="Times New Roman" w:cs="Times New Roman"/>
          <w:sz w:val="28"/>
          <w:szCs w:val="28"/>
        </w:rPr>
        <w:t xml:space="preserve">                                                                               г. Вольска» корпус 1, февраль </w:t>
      </w:r>
    </w:p>
    <w:p w:rsidR="00DF1A61" w:rsidRPr="00DF1A61" w:rsidRDefault="00DF1A61" w:rsidP="00DF1A61">
      <w:pPr>
        <w:spacing w:after="0" w:line="240" w:lineRule="auto"/>
        <w:contextualSpacing/>
        <w:jc w:val="both"/>
        <w:rPr>
          <w:rFonts w:ascii="Times New Roman" w:eastAsia="Calibri" w:hAnsi="Times New Roman" w:cs="Times New Roman"/>
          <w:sz w:val="24"/>
          <w:szCs w:val="24"/>
        </w:rPr>
      </w:pPr>
    </w:p>
    <w:p w:rsidR="004A219A" w:rsidRPr="00DF1A61" w:rsidRDefault="00B528B8" w:rsidP="00DF1A61">
      <w:pPr>
        <w:jc w:val="both"/>
        <w:rPr>
          <w:rFonts w:ascii="Times New Roman" w:hAnsi="Times New Roman" w:cs="Times New Roman"/>
          <w:sz w:val="24"/>
          <w:szCs w:val="24"/>
        </w:rPr>
      </w:pPr>
      <w:r w:rsidRPr="00DF1A61">
        <w:rPr>
          <w:rFonts w:ascii="Times New Roman" w:hAnsi="Times New Roman" w:cs="Times New Roman"/>
          <w:sz w:val="24"/>
          <w:szCs w:val="24"/>
        </w:rPr>
        <w:t xml:space="preserve">       </w:t>
      </w:r>
      <w:r w:rsidR="004A219A" w:rsidRPr="00DF1A61">
        <w:rPr>
          <w:rFonts w:ascii="Times New Roman" w:hAnsi="Times New Roman" w:cs="Times New Roman"/>
          <w:sz w:val="24"/>
          <w:szCs w:val="24"/>
        </w:rPr>
        <w:t xml:space="preserve">Создание ситуации успеха на уроке — это деятельность учителя, направленная на создание благоприятной атмосферы для каждого ученика.  </w:t>
      </w:r>
    </w:p>
    <w:p w:rsidR="004A219A" w:rsidRPr="00DF1A61" w:rsidRDefault="004A219A" w:rsidP="00DF1A61">
      <w:pPr>
        <w:jc w:val="both"/>
        <w:rPr>
          <w:rFonts w:ascii="Times New Roman" w:hAnsi="Times New Roman" w:cs="Times New Roman"/>
          <w:sz w:val="24"/>
          <w:szCs w:val="24"/>
        </w:rPr>
      </w:pPr>
      <w:r w:rsidRPr="00DF1A61">
        <w:rPr>
          <w:rFonts w:ascii="Times New Roman" w:hAnsi="Times New Roman" w:cs="Times New Roman"/>
          <w:sz w:val="24"/>
          <w:szCs w:val="24"/>
        </w:rPr>
        <w:t>Такая ситуация помогает:</w:t>
      </w:r>
    </w:p>
    <w:p w:rsidR="004A219A" w:rsidRPr="00DF1A61" w:rsidRDefault="004A219A" w:rsidP="00DF1A61">
      <w:pPr>
        <w:jc w:val="both"/>
        <w:rPr>
          <w:rFonts w:ascii="Times New Roman" w:hAnsi="Times New Roman" w:cs="Times New Roman"/>
          <w:sz w:val="24"/>
          <w:szCs w:val="24"/>
        </w:rPr>
      </w:pPr>
      <w:r w:rsidRPr="00DF1A61">
        <w:rPr>
          <w:rFonts w:ascii="Times New Roman" w:hAnsi="Times New Roman" w:cs="Times New Roman"/>
          <w:sz w:val="24"/>
          <w:szCs w:val="24"/>
        </w:rPr>
        <w:t xml:space="preserve">повысить мотивацию к обучению; </w:t>
      </w:r>
    </w:p>
    <w:p w:rsidR="004A219A" w:rsidRPr="00DF1A61" w:rsidRDefault="004A219A" w:rsidP="00DF1A61">
      <w:pPr>
        <w:jc w:val="both"/>
        <w:rPr>
          <w:rFonts w:ascii="Times New Roman" w:hAnsi="Times New Roman" w:cs="Times New Roman"/>
          <w:sz w:val="24"/>
          <w:szCs w:val="24"/>
        </w:rPr>
      </w:pPr>
      <w:r w:rsidRPr="00DF1A61">
        <w:rPr>
          <w:rFonts w:ascii="Times New Roman" w:hAnsi="Times New Roman" w:cs="Times New Roman"/>
          <w:sz w:val="24"/>
          <w:szCs w:val="24"/>
        </w:rPr>
        <w:t xml:space="preserve">стимулировать желание добиваться лучших результатов; </w:t>
      </w:r>
    </w:p>
    <w:p w:rsidR="004A219A" w:rsidRPr="00DF1A61" w:rsidRDefault="004A219A" w:rsidP="00DF1A61">
      <w:pPr>
        <w:jc w:val="both"/>
        <w:rPr>
          <w:rFonts w:ascii="Times New Roman" w:hAnsi="Times New Roman" w:cs="Times New Roman"/>
          <w:sz w:val="24"/>
          <w:szCs w:val="24"/>
        </w:rPr>
      </w:pPr>
      <w:r w:rsidRPr="00DF1A61">
        <w:rPr>
          <w:rFonts w:ascii="Times New Roman" w:hAnsi="Times New Roman" w:cs="Times New Roman"/>
          <w:sz w:val="24"/>
          <w:szCs w:val="24"/>
        </w:rPr>
        <w:t xml:space="preserve">развивать стремление к познанию; </w:t>
      </w:r>
    </w:p>
    <w:p w:rsidR="004A219A" w:rsidRPr="00DF1A61" w:rsidRDefault="004A219A" w:rsidP="00DF1A61">
      <w:pPr>
        <w:jc w:val="both"/>
        <w:rPr>
          <w:rFonts w:ascii="Times New Roman" w:hAnsi="Times New Roman" w:cs="Times New Roman"/>
          <w:sz w:val="24"/>
          <w:szCs w:val="24"/>
        </w:rPr>
      </w:pPr>
      <w:r w:rsidRPr="00DF1A61">
        <w:rPr>
          <w:rFonts w:ascii="Times New Roman" w:hAnsi="Times New Roman" w:cs="Times New Roman"/>
          <w:sz w:val="24"/>
          <w:szCs w:val="24"/>
        </w:rPr>
        <w:t xml:space="preserve">улучшить самооценку; </w:t>
      </w:r>
    </w:p>
    <w:p w:rsidR="004A219A" w:rsidRPr="00DF1A61" w:rsidRDefault="004A219A" w:rsidP="00DF1A61">
      <w:pPr>
        <w:jc w:val="both"/>
        <w:rPr>
          <w:rFonts w:ascii="Times New Roman" w:hAnsi="Times New Roman" w:cs="Times New Roman"/>
          <w:sz w:val="24"/>
          <w:szCs w:val="24"/>
        </w:rPr>
      </w:pPr>
      <w:r w:rsidRPr="00DF1A61">
        <w:rPr>
          <w:rFonts w:ascii="Times New Roman" w:hAnsi="Times New Roman" w:cs="Times New Roman"/>
          <w:sz w:val="24"/>
          <w:szCs w:val="24"/>
        </w:rPr>
        <w:t xml:space="preserve">снизить стресс, избавиться от тревожности; </w:t>
      </w:r>
    </w:p>
    <w:p w:rsidR="004A219A" w:rsidRPr="00DF1A61" w:rsidRDefault="004A219A" w:rsidP="00DF1A61">
      <w:pPr>
        <w:jc w:val="both"/>
        <w:rPr>
          <w:rFonts w:ascii="Times New Roman" w:hAnsi="Times New Roman" w:cs="Times New Roman"/>
          <w:sz w:val="24"/>
          <w:szCs w:val="24"/>
        </w:rPr>
      </w:pPr>
      <w:r w:rsidRPr="00DF1A61">
        <w:rPr>
          <w:rFonts w:ascii="Times New Roman" w:hAnsi="Times New Roman" w:cs="Times New Roman"/>
          <w:sz w:val="24"/>
          <w:szCs w:val="24"/>
        </w:rPr>
        <w:t xml:space="preserve">создать на уроках атмосферу понимания и поддержки. </w:t>
      </w:r>
    </w:p>
    <w:p w:rsidR="004A219A" w:rsidRPr="00DF1A61" w:rsidRDefault="004A219A" w:rsidP="00DF1A61">
      <w:pPr>
        <w:jc w:val="both"/>
        <w:rPr>
          <w:rFonts w:ascii="Times New Roman" w:hAnsi="Times New Roman" w:cs="Times New Roman"/>
          <w:sz w:val="24"/>
          <w:szCs w:val="24"/>
        </w:rPr>
      </w:pPr>
      <w:r w:rsidRPr="00DF1A61">
        <w:rPr>
          <w:rFonts w:ascii="Times New Roman" w:hAnsi="Times New Roman" w:cs="Times New Roman"/>
          <w:sz w:val="24"/>
          <w:szCs w:val="24"/>
        </w:rPr>
        <w:t xml:space="preserve">Некоторые </w:t>
      </w:r>
      <w:r w:rsidRPr="00DF1A61">
        <w:rPr>
          <w:rFonts w:ascii="Times New Roman" w:hAnsi="Times New Roman" w:cs="Times New Roman"/>
          <w:b/>
          <w:bCs/>
          <w:i/>
          <w:iCs/>
          <w:sz w:val="24"/>
          <w:szCs w:val="24"/>
        </w:rPr>
        <w:t>приёмы,</w:t>
      </w:r>
      <w:r w:rsidRPr="00DF1A61">
        <w:rPr>
          <w:rFonts w:ascii="Times New Roman" w:hAnsi="Times New Roman" w:cs="Times New Roman"/>
          <w:sz w:val="24"/>
          <w:szCs w:val="24"/>
        </w:rPr>
        <w:t xml:space="preserve"> которые помогают создать ситуацию успеха:</w:t>
      </w:r>
    </w:p>
    <w:p w:rsidR="00B528B8" w:rsidRPr="00DF1A61" w:rsidRDefault="004A219A" w:rsidP="00DF1A61">
      <w:pPr>
        <w:jc w:val="both"/>
        <w:rPr>
          <w:rFonts w:ascii="Times New Roman" w:hAnsi="Times New Roman" w:cs="Times New Roman"/>
          <w:sz w:val="24"/>
          <w:szCs w:val="24"/>
        </w:rPr>
      </w:pPr>
      <w:r w:rsidRPr="00DF1A61">
        <w:rPr>
          <w:rFonts w:ascii="Times New Roman" w:hAnsi="Times New Roman" w:cs="Times New Roman"/>
          <w:b/>
          <w:bCs/>
          <w:sz w:val="24"/>
          <w:szCs w:val="24"/>
        </w:rPr>
        <w:t>Дифференциация.</w:t>
      </w:r>
      <w:r w:rsidRPr="00DF1A61">
        <w:rPr>
          <w:rFonts w:ascii="Times New Roman" w:hAnsi="Times New Roman" w:cs="Times New Roman"/>
          <w:sz w:val="24"/>
          <w:szCs w:val="24"/>
        </w:rPr>
        <w:t xml:space="preserve"> Подбор заданий, соответствующих способностям каждого ученика. </w:t>
      </w:r>
    </w:p>
    <w:p w:rsidR="004A219A" w:rsidRPr="00DF1A61" w:rsidRDefault="004A219A" w:rsidP="00DF1A61">
      <w:pPr>
        <w:jc w:val="both"/>
        <w:rPr>
          <w:rFonts w:ascii="Times New Roman" w:hAnsi="Times New Roman" w:cs="Times New Roman"/>
          <w:sz w:val="24"/>
          <w:szCs w:val="24"/>
        </w:rPr>
      </w:pPr>
      <w:r w:rsidRPr="00DF1A61">
        <w:rPr>
          <w:rFonts w:ascii="Times New Roman" w:hAnsi="Times New Roman" w:cs="Times New Roman"/>
          <w:b/>
          <w:bCs/>
          <w:sz w:val="24"/>
          <w:szCs w:val="24"/>
        </w:rPr>
        <w:t>Эмоциональное поглаживание.</w:t>
      </w:r>
      <w:r w:rsidRPr="00DF1A61">
        <w:rPr>
          <w:rFonts w:ascii="Times New Roman" w:hAnsi="Times New Roman" w:cs="Times New Roman"/>
          <w:sz w:val="24"/>
          <w:szCs w:val="24"/>
        </w:rPr>
        <w:t xml:space="preserve"> Учитель регулярно хвалит ребята за достижения, побуждает повторять положительные действия, ставит вдохновляющие задачи. </w:t>
      </w:r>
    </w:p>
    <w:p w:rsidR="004A219A" w:rsidRPr="00DF1A61" w:rsidRDefault="004A219A" w:rsidP="00DF1A61">
      <w:pPr>
        <w:jc w:val="both"/>
        <w:rPr>
          <w:rFonts w:ascii="Times New Roman" w:hAnsi="Times New Roman" w:cs="Times New Roman"/>
          <w:sz w:val="24"/>
          <w:szCs w:val="24"/>
        </w:rPr>
      </w:pPr>
      <w:r w:rsidRPr="00DF1A61">
        <w:rPr>
          <w:rFonts w:ascii="Times New Roman" w:hAnsi="Times New Roman" w:cs="Times New Roman"/>
          <w:b/>
          <w:bCs/>
          <w:sz w:val="24"/>
          <w:szCs w:val="24"/>
        </w:rPr>
        <w:t>Награждение.</w:t>
      </w:r>
      <w:r w:rsidRPr="00DF1A61">
        <w:rPr>
          <w:rFonts w:ascii="Times New Roman" w:hAnsi="Times New Roman" w:cs="Times New Roman"/>
          <w:sz w:val="24"/>
          <w:szCs w:val="24"/>
        </w:rPr>
        <w:t xml:space="preserve"> На уроках применяется разработанная учителем система наград. </w:t>
      </w:r>
    </w:p>
    <w:p w:rsidR="004A219A" w:rsidRPr="00DF1A61" w:rsidRDefault="004A219A" w:rsidP="00DF1A61">
      <w:pPr>
        <w:jc w:val="both"/>
        <w:rPr>
          <w:rFonts w:ascii="Times New Roman" w:hAnsi="Times New Roman" w:cs="Times New Roman"/>
          <w:sz w:val="24"/>
          <w:szCs w:val="24"/>
        </w:rPr>
      </w:pPr>
      <w:r w:rsidRPr="00DF1A61">
        <w:rPr>
          <w:rFonts w:ascii="Times New Roman" w:hAnsi="Times New Roman" w:cs="Times New Roman"/>
          <w:b/>
          <w:bCs/>
          <w:sz w:val="24"/>
          <w:szCs w:val="24"/>
        </w:rPr>
        <w:t>Умышленные ошибки.</w:t>
      </w:r>
      <w:r w:rsidRPr="00DF1A61">
        <w:rPr>
          <w:rFonts w:ascii="Times New Roman" w:hAnsi="Times New Roman" w:cs="Times New Roman"/>
          <w:sz w:val="24"/>
          <w:szCs w:val="24"/>
        </w:rPr>
        <w:t xml:space="preserve"> На уроках учитель нарочно допускает ошибки и поощряет учеников находить их. </w:t>
      </w:r>
    </w:p>
    <w:p w:rsidR="004A219A" w:rsidRPr="00DF1A61" w:rsidRDefault="004A219A" w:rsidP="00DF1A61">
      <w:pPr>
        <w:jc w:val="both"/>
        <w:rPr>
          <w:rFonts w:ascii="Times New Roman" w:hAnsi="Times New Roman" w:cs="Times New Roman"/>
          <w:sz w:val="24"/>
          <w:szCs w:val="24"/>
        </w:rPr>
      </w:pPr>
      <w:r w:rsidRPr="00DF1A61">
        <w:rPr>
          <w:rFonts w:ascii="Times New Roman" w:hAnsi="Times New Roman" w:cs="Times New Roman"/>
          <w:b/>
          <w:bCs/>
          <w:sz w:val="24"/>
          <w:szCs w:val="24"/>
        </w:rPr>
        <w:t>Геймификация.</w:t>
      </w:r>
      <w:r w:rsidRPr="00DF1A61">
        <w:rPr>
          <w:rFonts w:ascii="Times New Roman" w:hAnsi="Times New Roman" w:cs="Times New Roman"/>
          <w:sz w:val="24"/>
          <w:szCs w:val="24"/>
        </w:rPr>
        <w:t xml:space="preserve"> Применение на уроках игровых элементов, таких как подсчёт очков, соревнование и правила игры. </w:t>
      </w:r>
    </w:p>
    <w:p w:rsidR="004A219A" w:rsidRPr="00DF1A61" w:rsidRDefault="004A219A" w:rsidP="00DF1A61">
      <w:pPr>
        <w:jc w:val="both"/>
        <w:rPr>
          <w:rFonts w:ascii="Times New Roman" w:hAnsi="Times New Roman" w:cs="Times New Roman"/>
          <w:sz w:val="24"/>
          <w:szCs w:val="24"/>
        </w:rPr>
      </w:pPr>
      <w:r w:rsidRPr="00DF1A61">
        <w:rPr>
          <w:rFonts w:ascii="Times New Roman" w:hAnsi="Times New Roman" w:cs="Times New Roman"/>
          <w:b/>
          <w:bCs/>
          <w:sz w:val="24"/>
          <w:szCs w:val="24"/>
        </w:rPr>
        <w:t>Отсроченная отметка</w:t>
      </w:r>
      <w:r w:rsidRPr="00DF1A61">
        <w:rPr>
          <w:rFonts w:ascii="Times New Roman" w:hAnsi="Times New Roman" w:cs="Times New Roman"/>
          <w:sz w:val="24"/>
          <w:szCs w:val="24"/>
        </w:rPr>
        <w:t xml:space="preserve">. Работа ученика оценивается учителем устно, а официальная отметка в журнал выставляется только при достижении назначенного результата. </w:t>
      </w:r>
    </w:p>
    <w:p w:rsidR="004A219A" w:rsidRPr="00DF1A61" w:rsidRDefault="004A219A" w:rsidP="00DF1A61">
      <w:pPr>
        <w:jc w:val="both"/>
        <w:rPr>
          <w:rFonts w:ascii="Times New Roman" w:hAnsi="Times New Roman" w:cs="Times New Roman"/>
          <w:sz w:val="24"/>
          <w:szCs w:val="24"/>
        </w:rPr>
      </w:pPr>
      <w:r w:rsidRPr="00DF1A61">
        <w:rPr>
          <w:rFonts w:ascii="Times New Roman" w:hAnsi="Times New Roman" w:cs="Times New Roman"/>
          <w:b/>
          <w:bCs/>
          <w:sz w:val="24"/>
          <w:szCs w:val="24"/>
        </w:rPr>
        <w:t>Метод проектов.</w:t>
      </w:r>
      <w:r w:rsidRPr="00DF1A61">
        <w:rPr>
          <w:rFonts w:ascii="Times New Roman" w:hAnsi="Times New Roman" w:cs="Times New Roman"/>
          <w:sz w:val="24"/>
          <w:szCs w:val="24"/>
        </w:rPr>
        <w:t xml:space="preserve"> Это работа, предполагающая самостоятельное добывание и применение знаний. Если тема проекта подобрана в соответствии с интересами ученика, он прикладывает максимум творческих усилий.</w:t>
      </w:r>
    </w:p>
    <w:p w:rsidR="004A219A" w:rsidRPr="00DF1A61" w:rsidRDefault="004A219A" w:rsidP="00DF1A61">
      <w:pPr>
        <w:jc w:val="both"/>
        <w:rPr>
          <w:rFonts w:ascii="Times New Roman" w:hAnsi="Times New Roman" w:cs="Times New Roman"/>
          <w:sz w:val="24"/>
          <w:szCs w:val="24"/>
        </w:rPr>
      </w:pPr>
      <w:bookmarkStart w:id="0" w:name="_GoBack"/>
      <w:bookmarkEnd w:id="0"/>
    </w:p>
    <w:p w:rsidR="004A219A" w:rsidRPr="00DF1A61" w:rsidRDefault="004A219A" w:rsidP="00DF1A61">
      <w:pPr>
        <w:jc w:val="both"/>
        <w:rPr>
          <w:rFonts w:ascii="Times New Roman" w:hAnsi="Times New Roman" w:cs="Times New Roman"/>
          <w:sz w:val="24"/>
          <w:szCs w:val="24"/>
        </w:rPr>
      </w:pPr>
      <w:r w:rsidRPr="00DF1A61">
        <w:rPr>
          <w:rFonts w:ascii="Times New Roman" w:hAnsi="Times New Roman" w:cs="Times New Roman"/>
          <w:sz w:val="24"/>
          <w:szCs w:val="24"/>
        </w:rPr>
        <w:lastRenderedPageBreak/>
        <w:t xml:space="preserve">        Главный смысл деятельности учителя состоит в том, чтобы создать каждому</w:t>
      </w:r>
      <w:r w:rsidR="00B528B8" w:rsidRPr="00DF1A61">
        <w:rPr>
          <w:rFonts w:ascii="Times New Roman" w:hAnsi="Times New Roman" w:cs="Times New Roman"/>
          <w:sz w:val="24"/>
          <w:szCs w:val="24"/>
        </w:rPr>
        <w:t xml:space="preserve"> </w:t>
      </w:r>
      <w:r w:rsidRPr="00DF1A61">
        <w:rPr>
          <w:rFonts w:ascii="Times New Roman" w:hAnsi="Times New Roman" w:cs="Times New Roman"/>
          <w:sz w:val="24"/>
          <w:szCs w:val="24"/>
        </w:rPr>
        <w:t>воспитаннику ситуацию успеха. Здесь важно разделить понятия “успех” и “ситуация успеха”. Ситуация – это сочетание условий, которые обеспечивают</w:t>
      </w:r>
      <w:r w:rsidR="00B528B8" w:rsidRPr="00DF1A61">
        <w:rPr>
          <w:rFonts w:ascii="Times New Roman" w:hAnsi="Times New Roman" w:cs="Times New Roman"/>
          <w:sz w:val="24"/>
          <w:szCs w:val="24"/>
        </w:rPr>
        <w:t xml:space="preserve"> </w:t>
      </w:r>
      <w:r w:rsidRPr="00DF1A61">
        <w:rPr>
          <w:rFonts w:ascii="Times New Roman" w:hAnsi="Times New Roman" w:cs="Times New Roman"/>
          <w:sz w:val="24"/>
          <w:szCs w:val="24"/>
        </w:rPr>
        <w:t>успех, а сам успех – результат подобной ситуации. Ситуация это то, что способен организовать учитель: переживание же радости, успеха нечто более субъективное</w:t>
      </w:r>
      <w:r w:rsidR="00B528B8" w:rsidRPr="00DF1A61">
        <w:rPr>
          <w:rFonts w:ascii="Times New Roman" w:hAnsi="Times New Roman" w:cs="Times New Roman"/>
          <w:sz w:val="24"/>
          <w:szCs w:val="24"/>
        </w:rPr>
        <w:t xml:space="preserve">, </w:t>
      </w:r>
      <w:r w:rsidRPr="00DF1A61">
        <w:rPr>
          <w:rFonts w:ascii="Times New Roman" w:hAnsi="Times New Roman" w:cs="Times New Roman"/>
          <w:sz w:val="24"/>
          <w:szCs w:val="24"/>
        </w:rPr>
        <w:t>скрытое в значительной мере взгляду со стороны. Задача учителя в том и состоит, чтобы дать каждому из своих воспитанников возможность пережить радость достижения, осознать свои возможности, поверить в себя.</w:t>
      </w:r>
    </w:p>
    <w:p w:rsidR="004A219A" w:rsidRPr="00DF1A61" w:rsidRDefault="004A219A" w:rsidP="00DF1A61">
      <w:pPr>
        <w:jc w:val="both"/>
        <w:rPr>
          <w:rFonts w:ascii="Times New Roman" w:hAnsi="Times New Roman" w:cs="Times New Roman"/>
          <w:sz w:val="24"/>
          <w:szCs w:val="24"/>
        </w:rPr>
      </w:pPr>
      <w:r w:rsidRPr="00DF1A61">
        <w:rPr>
          <w:rFonts w:ascii="Times New Roman" w:hAnsi="Times New Roman" w:cs="Times New Roman"/>
          <w:sz w:val="24"/>
          <w:szCs w:val="24"/>
        </w:rPr>
        <w:t xml:space="preserve">        Переживание учеником ситуации успеха:</w:t>
      </w:r>
    </w:p>
    <w:p w:rsidR="004A219A" w:rsidRPr="00DF1A61" w:rsidRDefault="004A219A" w:rsidP="00DF1A61">
      <w:pPr>
        <w:jc w:val="both"/>
        <w:rPr>
          <w:rFonts w:ascii="Times New Roman" w:hAnsi="Times New Roman" w:cs="Times New Roman"/>
          <w:sz w:val="24"/>
          <w:szCs w:val="24"/>
        </w:rPr>
      </w:pPr>
      <w:r w:rsidRPr="00DF1A61">
        <w:rPr>
          <w:rFonts w:ascii="Times New Roman" w:hAnsi="Times New Roman" w:cs="Times New Roman"/>
          <w:sz w:val="24"/>
          <w:szCs w:val="24"/>
        </w:rPr>
        <w:t>∙ повышает мотивацию учения и развивает познавательные интересы,</w:t>
      </w:r>
      <w:r w:rsidR="00DF1A61">
        <w:rPr>
          <w:rFonts w:ascii="Times New Roman" w:hAnsi="Times New Roman" w:cs="Times New Roman"/>
          <w:sz w:val="24"/>
          <w:szCs w:val="24"/>
        </w:rPr>
        <w:t xml:space="preserve"> </w:t>
      </w:r>
      <w:r w:rsidRPr="00DF1A61">
        <w:rPr>
          <w:rFonts w:ascii="Times New Roman" w:hAnsi="Times New Roman" w:cs="Times New Roman"/>
          <w:sz w:val="24"/>
          <w:szCs w:val="24"/>
        </w:rPr>
        <w:t>позволяет ученику почувствовать удовлетворение от учебной</w:t>
      </w:r>
      <w:r w:rsidR="00DF1A61">
        <w:rPr>
          <w:rFonts w:ascii="Times New Roman" w:hAnsi="Times New Roman" w:cs="Times New Roman"/>
          <w:sz w:val="24"/>
          <w:szCs w:val="24"/>
        </w:rPr>
        <w:t xml:space="preserve"> </w:t>
      </w:r>
      <w:r w:rsidRPr="00DF1A61">
        <w:rPr>
          <w:rFonts w:ascii="Times New Roman" w:hAnsi="Times New Roman" w:cs="Times New Roman"/>
          <w:sz w:val="24"/>
          <w:szCs w:val="24"/>
        </w:rPr>
        <w:t>деятельности;</w:t>
      </w:r>
    </w:p>
    <w:p w:rsidR="004A219A" w:rsidRPr="00DF1A61" w:rsidRDefault="004A219A" w:rsidP="00DF1A61">
      <w:pPr>
        <w:jc w:val="both"/>
        <w:rPr>
          <w:rFonts w:ascii="Times New Roman" w:hAnsi="Times New Roman" w:cs="Times New Roman"/>
          <w:sz w:val="24"/>
          <w:szCs w:val="24"/>
        </w:rPr>
      </w:pPr>
      <w:r w:rsidRPr="00DF1A61">
        <w:rPr>
          <w:rFonts w:ascii="Times New Roman" w:hAnsi="Times New Roman" w:cs="Times New Roman"/>
          <w:sz w:val="24"/>
          <w:szCs w:val="24"/>
        </w:rPr>
        <w:t>∙ стимулирует к высокой результативности труда;</w:t>
      </w:r>
    </w:p>
    <w:p w:rsidR="004A219A" w:rsidRPr="00DF1A61" w:rsidRDefault="004A219A" w:rsidP="00DF1A61">
      <w:pPr>
        <w:jc w:val="both"/>
        <w:rPr>
          <w:rFonts w:ascii="Times New Roman" w:hAnsi="Times New Roman" w:cs="Times New Roman"/>
          <w:sz w:val="24"/>
          <w:szCs w:val="24"/>
        </w:rPr>
      </w:pPr>
      <w:r w:rsidRPr="00DF1A61">
        <w:rPr>
          <w:rFonts w:ascii="Times New Roman" w:hAnsi="Times New Roman" w:cs="Times New Roman"/>
          <w:sz w:val="24"/>
          <w:szCs w:val="24"/>
        </w:rPr>
        <w:t>∙</w:t>
      </w:r>
      <w:r w:rsidR="00DF1A61">
        <w:rPr>
          <w:rFonts w:ascii="Times New Roman" w:hAnsi="Times New Roman" w:cs="Times New Roman"/>
          <w:sz w:val="24"/>
          <w:szCs w:val="24"/>
        </w:rPr>
        <w:t xml:space="preserve"> </w:t>
      </w:r>
      <w:r w:rsidRPr="00DF1A61">
        <w:rPr>
          <w:rFonts w:ascii="Times New Roman" w:hAnsi="Times New Roman" w:cs="Times New Roman"/>
          <w:sz w:val="24"/>
          <w:szCs w:val="24"/>
        </w:rPr>
        <w:t>корректирует личностные особенности такие, как тревожность,</w:t>
      </w:r>
      <w:r w:rsidR="00DF1A61">
        <w:rPr>
          <w:rFonts w:ascii="Times New Roman" w:hAnsi="Times New Roman" w:cs="Times New Roman"/>
          <w:sz w:val="24"/>
          <w:szCs w:val="24"/>
        </w:rPr>
        <w:t xml:space="preserve"> </w:t>
      </w:r>
      <w:r w:rsidRPr="00DF1A61">
        <w:rPr>
          <w:rFonts w:ascii="Times New Roman" w:hAnsi="Times New Roman" w:cs="Times New Roman"/>
          <w:sz w:val="24"/>
          <w:szCs w:val="24"/>
        </w:rPr>
        <w:t>неуверенность, самооценку;</w:t>
      </w:r>
    </w:p>
    <w:p w:rsidR="004A219A" w:rsidRPr="00DF1A61" w:rsidRDefault="004A219A" w:rsidP="00DF1A61">
      <w:pPr>
        <w:jc w:val="both"/>
        <w:rPr>
          <w:rFonts w:ascii="Times New Roman" w:hAnsi="Times New Roman" w:cs="Times New Roman"/>
          <w:sz w:val="24"/>
          <w:szCs w:val="24"/>
        </w:rPr>
      </w:pPr>
      <w:r w:rsidRPr="00DF1A61">
        <w:rPr>
          <w:rFonts w:ascii="Times New Roman" w:hAnsi="Times New Roman" w:cs="Times New Roman"/>
          <w:sz w:val="24"/>
          <w:szCs w:val="24"/>
        </w:rPr>
        <w:t>∙ развивает инициативность, креативность, активность;</w:t>
      </w:r>
    </w:p>
    <w:p w:rsidR="004A219A" w:rsidRPr="00DF1A61" w:rsidRDefault="004A219A" w:rsidP="00DF1A61">
      <w:pPr>
        <w:jc w:val="both"/>
        <w:rPr>
          <w:rFonts w:ascii="Times New Roman" w:hAnsi="Times New Roman" w:cs="Times New Roman"/>
          <w:sz w:val="24"/>
          <w:szCs w:val="24"/>
        </w:rPr>
      </w:pPr>
      <w:r w:rsidRPr="00DF1A61">
        <w:rPr>
          <w:rFonts w:ascii="Times New Roman" w:hAnsi="Times New Roman" w:cs="Times New Roman"/>
          <w:sz w:val="24"/>
          <w:szCs w:val="24"/>
        </w:rPr>
        <w:t>∙ поддерживает в классе благоприятный психологический климат</w:t>
      </w:r>
      <w:r w:rsidR="00E30A25" w:rsidRPr="00DF1A61">
        <w:rPr>
          <w:rFonts w:ascii="Times New Roman" w:hAnsi="Times New Roman" w:cs="Times New Roman"/>
          <w:sz w:val="24"/>
          <w:szCs w:val="24"/>
        </w:rPr>
        <w:t>.</w:t>
      </w:r>
    </w:p>
    <w:p w:rsidR="004A219A" w:rsidRPr="00DF1A61" w:rsidRDefault="004A219A" w:rsidP="00DF1A61">
      <w:pPr>
        <w:jc w:val="both"/>
        <w:rPr>
          <w:rFonts w:ascii="Times New Roman" w:hAnsi="Times New Roman" w:cs="Times New Roman"/>
          <w:sz w:val="24"/>
          <w:szCs w:val="24"/>
        </w:rPr>
      </w:pPr>
      <w:r w:rsidRPr="00DF1A61">
        <w:rPr>
          <w:rFonts w:ascii="Times New Roman" w:hAnsi="Times New Roman" w:cs="Times New Roman"/>
          <w:sz w:val="24"/>
          <w:szCs w:val="24"/>
        </w:rPr>
        <w:t>Типы ситуаций успеха</w:t>
      </w:r>
    </w:p>
    <w:p w:rsidR="004A219A" w:rsidRPr="00DF1A61" w:rsidRDefault="004A219A" w:rsidP="00DF1A61">
      <w:pPr>
        <w:jc w:val="both"/>
        <w:rPr>
          <w:rFonts w:ascii="Times New Roman" w:hAnsi="Times New Roman" w:cs="Times New Roman"/>
          <w:sz w:val="24"/>
          <w:szCs w:val="24"/>
        </w:rPr>
      </w:pPr>
      <w:r w:rsidRPr="00DF1A61">
        <w:rPr>
          <w:rFonts w:ascii="Times New Roman" w:hAnsi="Times New Roman" w:cs="Times New Roman"/>
          <w:b/>
          <w:bCs/>
          <w:i/>
          <w:iCs/>
          <w:sz w:val="24"/>
          <w:szCs w:val="24"/>
        </w:rPr>
        <w:t>Неожиданная радость</w:t>
      </w:r>
      <w:r w:rsidRPr="00DF1A61">
        <w:rPr>
          <w:rFonts w:ascii="Times New Roman" w:hAnsi="Times New Roman" w:cs="Times New Roman"/>
          <w:sz w:val="24"/>
          <w:szCs w:val="24"/>
        </w:rPr>
        <w:t xml:space="preserve"> - чувство удовлетворения от того, что результаты деятельности ученика превзошли его ожидания. С педагогической точки зрения, неожиданная радость – это результат продуманной, подготовленной деятельности учителя.</w:t>
      </w:r>
    </w:p>
    <w:p w:rsidR="004A219A" w:rsidRPr="00DF1A61" w:rsidRDefault="004A219A" w:rsidP="00DF1A61">
      <w:pPr>
        <w:jc w:val="both"/>
        <w:rPr>
          <w:rFonts w:ascii="Times New Roman" w:hAnsi="Times New Roman" w:cs="Times New Roman"/>
          <w:sz w:val="24"/>
          <w:szCs w:val="24"/>
        </w:rPr>
      </w:pPr>
      <w:r w:rsidRPr="00DF1A61">
        <w:rPr>
          <w:rFonts w:ascii="Times New Roman" w:hAnsi="Times New Roman" w:cs="Times New Roman"/>
          <w:b/>
          <w:bCs/>
          <w:i/>
          <w:iCs/>
          <w:sz w:val="24"/>
          <w:szCs w:val="24"/>
        </w:rPr>
        <w:t>Общая радость</w:t>
      </w:r>
      <w:r w:rsidRPr="00DF1A61">
        <w:rPr>
          <w:rFonts w:ascii="Times New Roman" w:hAnsi="Times New Roman" w:cs="Times New Roman"/>
          <w:sz w:val="24"/>
          <w:szCs w:val="24"/>
        </w:rPr>
        <w:t xml:space="preserve"> – это, прежде всего, эмоциональный отклик окружающих на успех члена своего коллектива. Ученик достиг нужной для себя реакции коллектива. Общей радостью считают только те реакции коллектива, которые дают возможность ребенку почувствовать себя удовлетворенным, стимулируют его усилия.</w:t>
      </w:r>
    </w:p>
    <w:p w:rsidR="004A219A" w:rsidRPr="00DF1A61" w:rsidRDefault="004A219A" w:rsidP="00DF1A61">
      <w:pPr>
        <w:jc w:val="both"/>
        <w:rPr>
          <w:rFonts w:ascii="Times New Roman" w:hAnsi="Times New Roman" w:cs="Times New Roman"/>
          <w:sz w:val="24"/>
          <w:szCs w:val="24"/>
        </w:rPr>
      </w:pPr>
      <w:r w:rsidRPr="00DF1A61">
        <w:rPr>
          <w:rFonts w:ascii="Times New Roman" w:hAnsi="Times New Roman" w:cs="Times New Roman"/>
          <w:b/>
          <w:bCs/>
          <w:i/>
          <w:iCs/>
          <w:sz w:val="24"/>
          <w:szCs w:val="24"/>
        </w:rPr>
        <w:t>Радость познания.</w:t>
      </w:r>
      <w:r w:rsidRPr="00DF1A61">
        <w:rPr>
          <w:rFonts w:ascii="Times New Roman" w:hAnsi="Times New Roman" w:cs="Times New Roman"/>
          <w:sz w:val="24"/>
          <w:szCs w:val="24"/>
        </w:rPr>
        <w:t xml:space="preserve"> Учебный труд может доставлять радость не столько от познания нового, сколько от других факторов. Познание опирается на самообразование, на самопознание. Радость познания не может вырасти на пустом месте, не может родиться без серьезных причин. Ее главное условие – общение. Выращивание познавательного интереса и есть предмет заботы учителя</w:t>
      </w:r>
      <w:proofErr w:type="gramStart"/>
      <w:r w:rsidRPr="00DF1A61">
        <w:rPr>
          <w:rFonts w:ascii="Times New Roman" w:hAnsi="Times New Roman" w:cs="Times New Roman"/>
          <w:sz w:val="24"/>
          <w:szCs w:val="24"/>
        </w:rPr>
        <w:t xml:space="preserve"> ,</w:t>
      </w:r>
      <w:proofErr w:type="gramEnd"/>
      <w:r w:rsidRPr="00DF1A61">
        <w:rPr>
          <w:rFonts w:ascii="Times New Roman" w:hAnsi="Times New Roman" w:cs="Times New Roman"/>
          <w:sz w:val="24"/>
          <w:szCs w:val="24"/>
        </w:rPr>
        <w:t xml:space="preserve"> формирующего радость познания.</w:t>
      </w:r>
    </w:p>
    <w:p w:rsidR="004A219A" w:rsidRPr="00DF1A61" w:rsidRDefault="004A219A" w:rsidP="00DF1A61">
      <w:pPr>
        <w:spacing w:after="0" w:line="240" w:lineRule="auto"/>
        <w:rPr>
          <w:rFonts w:ascii="Times New Roman" w:hAnsi="Times New Roman" w:cs="Times New Roman"/>
          <w:sz w:val="24"/>
          <w:szCs w:val="24"/>
        </w:rPr>
      </w:pPr>
      <w:r w:rsidRPr="00DF1A61">
        <w:rPr>
          <w:rFonts w:ascii="Times New Roman" w:hAnsi="Times New Roman" w:cs="Times New Roman"/>
          <w:sz w:val="24"/>
          <w:szCs w:val="24"/>
        </w:rPr>
        <w:t>Без ощущения успеха у ребенка пропадает интерес к школе и учебным занятиям.</w:t>
      </w:r>
    </w:p>
    <w:p w:rsidR="004A219A" w:rsidRPr="00DF1A61" w:rsidRDefault="004A219A" w:rsidP="00DF1A61">
      <w:pPr>
        <w:spacing w:after="0" w:line="240" w:lineRule="auto"/>
        <w:rPr>
          <w:rFonts w:ascii="Times New Roman" w:hAnsi="Times New Roman" w:cs="Times New Roman"/>
          <w:sz w:val="24"/>
          <w:szCs w:val="24"/>
        </w:rPr>
      </w:pPr>
      <w:r w:rsidRPr="00DF1A61">
        <w:rPr>
          <w:rFonts w:ascii="Times New Roman" w:hAnsi="Times New Roman" w:cs="Times New Roman"/>
          <w:sz w:val="24"/>
          <w:szCs w:val="24"/>
        </w:rPr>
        <w:t>Технологически эта помощь обеспечивается рядом операций, которые</w:t>
      </w:r>
      <w:r w:rsidR="00DF1A61">
        <w:rPr>
          <w:rFonts w:ascii="Times New Roman" w:hAnsi="Times New Roman" w:cs="Times New Roman"/>
          <w:sz w:val="24"/>
          <w:szCs w:val="24"/>
        </w:rPr>
        <w:t xml:space="preserve"> </w:t>
      </w:r>
      <w:r w:rsidRPr="00DF1A61">
        <w:rPr>
          <w:rFonts w:ascii="Times New Roman" w:hAnsi="Times New Roman" w:cs="Times New Roman"/>
          <w:sz w:val="24"/>
          <w:szCs w:val="24"/>
        </w:rPr>
        <w:t>осуществляются в психологической атмосфере радости и одобрения.</w:t>
      </w:r>
    </w:p>
    <w:p w:rsidR="004A219A" w:rsidRPr="00DF1A61" w:rsidRDefault="004A219A" w:rsidP="00DF1A61">
      <w:pPr>
        <w:jc w:val="both"/>
        <w:rPr>
          <w:rFonts w:ascii="Times New Roman" w:hAnsi="Times New Roman" w:cs="Times New Roman"/>
          <w:sz w:val="24"/>
          <w:szCs w:val="24"/>
        </w:rPr>
      </w:pPr>
      <w:r w:rsidRPr="00DF1A61">
        <w:rPr>
          <w:rFonts w:ascii="Times New Roman" w:hAnsi="Times New Roman" w:cs="Times New Roman"/>
          <w:sz w:val="24"/>
          <w:szCs w:val="24"/>
        </w:rPr>
        <w:t>Подбадривающие слова и мягкие интонации, мелодичность речи и корректность обращений, так же как открытая поза и доброжелательная мимика, создают в сочетании</w:t>
      </w:r>
      <w:r w:rsidR="0066699C" w:rsidRPr="00DF1A61">
        <w:rPr>
          <w:rFonts w:ascii="Times New Roman" w:hAnsi="Times New Roman" w:cs="Times New Roman"/>
          <w:sz w:val="24"/>
          <w:szCs w:val="24"/>
        </w:rPr>
        <w:t xml:space="preserve"> </w:t>
      </w:r>
      <w:r w:rsidRPr="00DF1A61">
        <w:rPr>
          <w:rFonts w:ascii="Times New Roman" w:hAnsi="Times New Roman" w:cs="Times New Roman"/>
          <w:sz w:val="24"/>
          <w:szCs w:val="24"/>
        </w:rPr>
        <w:t>благоприятный психологический фон, помогающий ребенку справиться с поставленной  перед ним задачей.</w:t>
      </w:r>
    </w:p>
    <w:p w:rsidR="004A219A" w:rsidRPr="00DF1A61" w:rsidRDefault="004A219A" w:rsidP="00DF1A61">
      <w:pPr>
        <w:pStyle w:val="a4"/>
        <w:jc w:val="both"/>
        <w:rPr>
          <w:rFonts w:ascii="Times New Roman" w:hAnsi="Times New Roman" w:cs="Times New Roman"/>
          <w:sz w:val="24"/>
          <w:szCs w:val="24"/>
        </w:rPr>
      </w:pPr>
      <w:r w:rsidRPr="00DF1A61">
        <w:rPr>
          <w:rFonts w:ascii="Times New Roman" w:hAnsi="Times New Roman" w:cs="Times New Roman"/>
          <w:sz w:val="24"/>
          <w:szCs w:val="24"/>
        </w:rPr>
        <w:t>Технологически создание любого типа ситуации успеха состоит из</w:t>
      </w:r>
      <w:r w:rsidR="00DF1A61">
        <w:rPr>
          <w:rFonts w:ascii="Times New Roman" w:hAnsi="Times New Roman" w:cs="Times New Roman"/>
          <w:sz w:val="24"/>
          <w:szCs w:val="24"/>
        </w:rPr>
        <w:t xml:space="preserve"> </w:t>
      </w:r>
      <w:r w:rsidRPr="00DF1A61">
        <w:rPr>
          <w:rFonts w:ascii="Times New Roman" w:hAnsi="Times New Roman" w:cs="Times New Roman"/>
          <w:sz w:val="24"/>
          <w:szCs w:val="24"/>
        </w:rPr>
        <w:t>последовательности следующих операций</w:t>
      </w:r>
    </w:p>
    <w:tbl>
      <w:tblPr>
        <w:tblStyle w:val="a3"/>
        <w:tblW w:w="0" w:type="auto"/>
        <w:tblLook w:val="04A0" w:firstRow="1" w:lastRow="0" w:firstColumn="1" w:lastColumn="0" w:noHBand="0" w:noVBand="1"/>
      </w:tblPr>
      <w:tblGrid>
        <w:gridCol w:w="3115"/>
        <w:gridCol w:w="3115"/>
        <w:gridCol w:w="3115"/>
      </w:tblGrid>
      <w:tr w:rsidR="0066699C" w:rsidRPr="00DF1A61" w:rsidTr="00114168">
        <w:tc>
          <w:tcPr>
            <w:tcW w:w="3115" w:type="dxa"/>
          </w:tcPr>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ОПЕРАЦИЯ</w:t>
            </w:r>
          </w:p>
          <w:p w:rsidR="0066699C" w:rsidRPr="00DF1A61" w:rsidRDefault="0066699C" w:rsidP="00DF1A61">
            <w:pPr>
              <w:jc w:val="both"/>
              <w:rPr>
                <w:rFonts w:ascii="Times New Roman" w:hAnsi="Times New Roman" w:cs="Times New Roman"/>
                <w:sz w:val="24"/>
                <w:szCs w:val="24"/>
              </w:rPr>
            </w:pPr>
          </w:p>
        </w:tc>
        <w:tc>
          <w:tcPr>
            <w:tcW w:w="3115" w:type="dxa"/>
          </w:tcPr>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НАЗНАЧЕНИЕ</w:t>
            </w:r>
          </w:p>
          <w:p w:rsidR="0066699C" w:rsidRPr="00DF1A61" w:rsidRDefault="0066699C" w:rsidP="00DF1A61">
            <w:pPr>
              <w:jc w:val="both"/>
              <w:rPr>
                <w:rFonts w:ascii="Times New Roman" w:hAnsi="Times New Roman" w:cs="Times New Roman"/>
                <w:sz w:val="24"/>
                <w:szCs w:val="24"/>
              </w:rPr>
            </w:pPr>
          </w:p>
        </w:tc>
        <w:tc>
          <w:tcPr>
            <w:tcW w:w="3115" w:type="dxa"/>
          </w:tcPr>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РЕЧЕВАЯ ПАРАДИГМА</w:t>
            </w:r>
          </w:p>
          <w:p w:rsidR="0066699C" w:rsidRPr="00DF1A61" w:rsidRDefault="0066699C" w:rsidP="00DF1A61">
            <w:pPr>
              <w:jc w:val="both"/>
              <w:rPr>
                <w:rFonts w:ascii="Times New Roman" w:hAnsi="Times New Roman" w:cs="Times New Roman"/>
                <w:sz w:val="24"/>
                <w:szCs w:val="24"/>
              </w:rPr>
            </w:pPr>
          </w:p>
        </w:tc>
      </w:tr>
      <w:tr w:rsidR="0066699C" w:rsidRPr="00DF1A61" w:rsidTr="00114168">
        <w:tc>
          <w:tcPr>
            <w:tcW w:w="3115" w:type="dxa"/>
          </w:tcPr>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1 Снятие страха</w:t>
            </w:r>
          </w:p>
          <w:p w:rsidR="0066699C" w:rsidRPr="00DF1A61" w:rsidRDefault="0066699C" w:rsidP="00DF1A61">
            <w:pPr>
              <w:jc w:val="both"/>
              <w:rPr>
                <w:rFonts w:ascii="Times New Roman" w:hAnsi="Times New Roman" w:cs="Times New Roman"/>
                <w:sz w:val="24"/>
                <w:szCs w:val="24"/>
              </w:rPr>
            </w:pPr>
          </w:p>
        </w:tc>
        <w:tc>
          <w:tcPr>
            <w:tcW w:w="3115" w:type="dxa"/>
          </w:tcPr>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 xml:space="preserve">Помогает преодолеть неуверенность в собственных силах, робость, боязнь самого дела </w:t>
            </w:r>
            <w:r w:rsidRPr="00DF1A61">
              <w:rPr>
                <w:rFonts w:ascii="Times New Roman" w:hAnsi="Times New Roman" w:cs="Times New Roman"/>
                <w:sz w:val="24"/>
                <w:szCs w:val="24"/>
              </w:rPr>
              <w:lastRenderedPageBreak/>
              <w:t>и оценки окружающих.</w:t>
            </w:r>
          </w:p>
          <w:p w:rsidR="0066699C" w:rsidRPr="00DF1A61" w:rsidRDefault="0066699C" w:rsidP="00DF1A61">
            <w:pPr>
              <w:jc w:val="both"/>
              <w:rPr>
                <w:rFonts w:ascii="Times New Roman" w:hAnsi="Times New Roman" w:cs="Times New Roman"/>
                <w:sz w:val="24"/>
                <w:szCs w:val="24"/>
              </w:rPr>
            </w:pPr>
          </w:p>
        </w:tc>
        <w:tc>
          <w:tcPr>
            <w:tcW w:w="3115" w:type="dxa"/>
          </w:tcPr>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lastRenderedPageBreak/>
              <w:t>«Мы все пробуем и ищем, только так может что-то получиться».</w:t>
            </w:r>
          </w:p>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 xml:space="preserve">«Люди учатся на своих </w:t>
            </w:r>
            <w:r w:rsidRPr="00DF1A61">
              <w:rPr>
                <w:rFonts w:ascii="Times New Roman" w:hAnsi="Times New Roman" w:cs="Times New Roman"/>
                <w:sz w:val="24"/>
                <w:szCs w:val="24"/>
              </w:rPr>
              <w:lastRenderedPageBreak/>
              <w:t>ошибках и находят другие способы решения».</w:t>
            </w:r>
          </w:p>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«Контрольная работа</w:t>
            </w:r>
          </w:p>
          <w:p w:rsidR="0066699C" w:rsidRPr="00DF1A61" w:rsidRDefault="00DF1A61" w:rsidP="00DF1A61">
            <w:pPr>
              <w:jc w:val="both"/>
              <w:rPr>
                <w:rFonts w:ascii="Times New Roman" w:hAnsi="Times New Roman" w:cs="Times New Roman"/>
                <w:sz w:val="24"/>
                <w:szCs w:val="24"/>
              </w:rPr>
            </w:pPr>
            <w:r>
              <w:rPr>
                <w:rFonts w:ascii="Times New Roman" w:hAnsi="Times New Roman" w:cs="Times New Roman"/>
                <w:sz w:val="24"/>
                <w:szCs w:val="24"/>
              </w:rPr>
              <w:t xml:space="preserve">довольно </w:t>
            </w:r>
            <w:proofErr w:type="gramStart"/>
            <w:r>
              <w:rPr>
                <w:rFonts w:ascii="Times New Roman" w:hAnsi="Times New Roman" w:cs="Times New Roman"/>
                <w:sz w:val="24"/>
                <w:szCs w:val="24"/>
              </w:rPr>
              <w:t>легкая</w:t>
            </w:r>
            <w:proofErr w:type="gramEnd"/>
            <w:r>
              <w:rPr>
                <w:rFonts w:ascii="Times New Roman" w:hAnsi="Times New Roman" w:cs="Times New Roman"/>
                <w:sz w:val="24"/>
                <w:szCs w:val="24"/>
              </w:rPr>
              <w:t xml:space="preserve">, </w:t>
            </w:r>
            <w:r w:rsidR="0066699C" w:rsidRPr="00DF1A61">
              <w:rPr>
                <w:rFonts w:ascii="Times New Roman" w:hAnsi="Times New Roman" w:cs="Times New Roman"/>
                <w:sz w:val="24"/>
                <w:szCs w:val="24"/>
              </w:rPr>
              <w:t>материал мы с вами проходили».</w:t>
            </w:r>
          </w:p>
        </w:tc>
      </w:tr>
      <w:tr w:rsidR="0066699C" w:rsidRPr="00DF1A61" w:rsidTr="00114168">
        <w:tc>
          <w:tcPr>
            <w:tcW w:w="3115" w:type="dxa"/>
          </w:tcPr>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lastRenderedPageBreak/>
              <w:t>2</w:t>
            </w:r>
          </w:p>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Авансирование</w:t>
            </w:r>
          </w:p>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успешного</w:t>
            </w:r>
          </w:p>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результата</w:t>
            </w:r>
          </w:p>
          <w:p w:rsidR="0066699C" w:rsidRPr="00DF1A61" w:rsidRDefault="0066699C" w:rsidP="00DF1A61">
            <w:pPr>
              <w:jc w:val="both"/>
              <w:rPr>
                <w:rFonts w:ascii="Times New Roman" w:hAnsi="Times New Roman" w:cs="Times New Roman"/>
                <w:sz w:val="24"/>
                <w:szCs w:val="24"/>
              </w:rPr>
            </w:pPr>
          </w:p>
        </w:tc>
        <w:tc>
          <w:tcPr>
            <w:tcW w:w="3115" w:type="dxa"/>
          </w:tcPr>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Помогает учителю выразить</w:t>
            </w:r>
          </w:p>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свою твердую убежденность в том, что его ученик</w:t>
            </w:r>
          </w:p>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обязательно справиться с</w:t>
            </w:r>
          </w:p>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поставленной задачей. Это, в свою очередь, внушает</w:t>
            </w:r>
          </w:p>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 xml:space="preserve">ребенку уверенность в </w:t>
            </w:r>
            <w:proofErr w:type="gramStart"/>
            <w:r w:rsidRPr="00DF1A61">
              <w:rPr>
                <w:rFonts w:ascii="Times New Roman" w:hAnsi="Times New Roman" w:cs="Times New Roman"/>
                <w:sz w:val="24"/>
                <w:szCs w:val="24"/>
              </w:rPr>
              <w:t>свои</w:t>
            </w:r>
            <w:proofErr w:type="gramEnd"/>
          </w:p>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силы и возможности.</w:t>
            </w:r>
          </w:p>
        </w:tc>
        <w:tc>
          <w:tcPr>
            <w:tcW w:w="3115" w:type="dxa"/>
          </w:tcPr>
          <w:p w:rsidR="0066699C" w:rsidRPr="00DF1A61" w:rsidRDefault="00DF1A61" w:rsidP="00DF1A61">
            <w:pPr>
              <w:jc w:val="both"/>
              <w:rPr>
                <w:rFonts w:ascii="Times New Roman" w:hAnsi="Times New Roman" w:cs="Times New Roman"/>
                <w:sz w:val="24"/>
                <w:szCs w:val="24"/>
              </w:rPr>
            </w:pPr>
            <w:r>
              <w:rPr>
                <w:rFonts w:ascii="Times New Roman" w:hAnsi="Times New Roman" w:cs="Times New Roman"/>
                <w:sz w:val="24"/>
                <w:szCs w:val="24"/>
              </w:rPr>
              <w:t>«У вас обязательно получится</w:t>
            </w:r>
            <w:r w:rsidR="0066699C" w:rsidRPr="00DF1A61">
              <w:rPr>
                <w:rFonts w:ascii="Times New Roman" w:hAnsi="Times New Roman" w:cs="Times New Roman"/>
                <w:sz w:val="24"/>
                <w:szCs w:val="24"/>
              </w:rPr>
              <w:t>»</w:t>
            </w:r>
          </w:p>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«Я уверена в успешном результате».</w:t>
            </w:r>
          </w:p>
          <w:p w:rsidR="0066699C" w:rsidRPr="00DF1A61" w:rsidRDefault="0066699C" w:rsidP="00DF1A61">
            <w:pPr>
              <w:jc w:val="both"/>
              <w:rPr>
                <w:rFonts w:ascii="Times New Roman" w:hAnsi="Times New Roman" w:cs="Times New Roman"/>
                <w:sz w:val="24"/>
                <w:szCs w:val="24"/>
              </w:rPr>
            </w:pPr>
          </w:p>
        </w:tc>
      </w:tr>
      <w:tr w:rsidR="0066699C" w:rsidRPr="00DF1A61" w:rsidTr="00114168">
        <w:tc>
          <w:tcPr>
            <w:tcW w:w="3115" w:type="dxa"/>
          </w:tcPr>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3</w:t>
            </w:r>
          </w:p>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Скрытое</w:t>
            </w:r>
          </w:p>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инструктирование</w:t>
            </w:r>
          </w:p>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ребенка в способах</w:t>
            </w:r>
          </w:p>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 xml:space="preserve">и </w:t>
            </w:r>
            <w:proofErr w:type="gramStart"/>
            <w:r w:rsidRPr="00DF1A61">
              <w:rPr>
                <w:rFonts w:ascii="Times New Roman" w:hAnsi="Times New Roman" w:cs="Times New Roman"/>
                <w:sz w:val="24"/>
                <w:szCs w:val="24"/>
              </w:rPr>
              <w:t>формах</w:t>
            </w:r>
            <w:proofErr w:type="gramEnd"/>
            <w:r w:rsidRPr="00DF1A61">
              <w:rPr>
                <w:rFonts w:ascii="Times New Roman" w:hAnsi="Times New Roman" w:cs="Times New Roman"/>
                <w:sz w:val="24"/>
                <w:szCs w:val="24"/>
              </w:rPr>
              <w:t xml:space="preserve"> совершения</w:t>
            </w:r>
          </w:p>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деятельности</w:t>
            </w:r>
          </w:p>
        </w:tc>
        <w:tc>
          <w:tcPr>
            <w:tcW w:w="3115" w:type="dxa"/>
          </w:tcPr>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Помогает ребенку избежать</w:t>
            </w:r>
          </w:p>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поражения.</w:t>
            </w:r>
          </w:p>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Достигается путем намека,</w:t>
            </w:r>
          </w:p>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пожелания.</w:t>
            </w:r>
          </w:p>
          <w:p w:rsidR="0066699C" w:rsidRPr="00DF1A61" w:rsidRDefault="0066699C" w:rsidP="00DF1A61">
            <w:pPr>
              <w:jc w:val="both"/>
              <w:rPr>
                <w:rFonts w:ascii="Times New Roman" w:hAnsi="Times New Roman" w:cs="Times New Roman"/>
                <w:sz w:val="24"/>
                <w:szCs w:val="24"/>
              </w:rPr>
            </w:pPr>
          </w:p>
        </w:tc>
        <w:tc>
          <w:tcPr>
            <w:tcW w:w="3115" w:type="dxa"/>
          </w:tcPr>
          <w:p w:rsidR="0066699C" w:rsidRPr="00DF1A61" w:rsidRDefault="00DF1A61" w:rsidP="00DF1A61">
            <w:pPr>
              <w:jc w:val="both"/>
              <w:rPr>
                <w:rFonts w:ascii="Times New Roman" w:hAnsi="Times New Roman" w:cs="Times New Roman"/>
                <w:sz w:val="24"/>
                <w:szCs w:val="24"/>
              </w:rPr>
            </w:pPr>
            <w:r>
              <w:rPr>
                <w:rFonts w:ascii="Times New Roman" w:hAnsi="Times New Roman" w:cs="Times New Roman"/>
                <w:sz w:val="24"/>
                <w:szCs w:val="24"/>
              </w:rPr>
              <w:t xml:space="preserve">«Возможно, лучше всего начать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r w:rsidR="0066699C" w:rsidRPr="00DF1A61">
              <w:rPr>
                <w:rFonts w:ascii="Times New Roman" w:hAnsi="Times New Roman" w:cs="Times New Roman"/>
                <w:sz w:val="24"/>
                <w:szCs w:val="24"/>
              </w:rPr>
              <w:t>»</w:t>
            </w:r>
          </w:p>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«Выполняя работу, помните  о…»</w:t>
            </w:r>
          </w:p>
          <w:p w:rsidR="0066699C" w:rsidRPr="00DF1A61" w:rsidRDefault="0066699C" w:rsidP="00DF1A61">
            <w:pPr>
              <w:jc w:val="both"/>
              <w:rPr>
                <w:rFonts w:ascii="Times New Roman" w:hAnsi="Times New Roman" w:cs="Times New Roman"/>
                <w:sz w:val="24"/>
                <w:szCs w:val="24"/>
              </w:rPr>
            </w:pPr>
          </w:p>
        </w:tc>
      </w:tr>
      <w:tr w:rsidR="0066699C" w:rsidRPr="00DF1A61" w:rsidTr="00114168">
        <w:tc>
          <w:tcPr>
            <w:tcW w:w="3115" w:type="dxa"/>
          </w:tcPr>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4 Внесение мотива</w:t>
            </w:r>
          </w:p>
          <w:p w:rsidR="0066699C" w:rsidRPr="00DF1A61" w:rsidRDefault="0066699C" w:rsidP="00DF1A61">
            <w:pPr>
              <w:jc w:val="both"/>
              <w:rPr>
                <w:rFonts w:ascii="Times New Roman" w:hAnsi="Times New Roman" w:cs="Times New Roman"/>
                <w:sz w:val="24"/>
                <w:szCs w:val="24"/>
              </w:rPr>
            </w:pPr>
          </w:p>
        </w:tc>
        <w:tc>
          <w:tcPr>
            <w:tcW w:w="3115" w:type="dxa"/>
          </w:tcPr>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Показывает ребенку ради чего, ради кого совершается эта деятельность и кому будет хорошо после выполнения.</w:t>
            </w:r>
          </w:p>
        </w:tc>
        <w:tc>
          <w:tcPr>
            <w:tcW w:w="3115" w:type="dxa"/>
          </w:tcPr>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 xml:space="preserve">«Без твоей помощи </w:t>
            </w:r>
            <w:proofErr w:type="gramStart"/>
            <w:r w:rsidRPr="00DF1A61">
              <w:rPr>
                <w:rFonts w:ascii="Times New Roman" w:hAnsi="Times New Roman" w:cs="Times New Roman"/>
                <w:sz w:val="24"/>
                <w:szCs w:val="24"/>
              </w:rPr>
              <w:t>твоим</w:t>
            </w:r>
            <w:proofErr w:type="gramEnd"/>
          </w:p>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товарищам не справиться…»</w:t>
            </w:r>
          </w:p>
        </w:tc>
      </w:tr>
      <w:tr w:rsidR="0066699C" w:rsidRPr="00DF1A61" w:rsidTr="00114168">
        <w:tc>
          <w:tcPr>
            <w:tcW w:w="3115" w:type="dxa"/>
          </w:tcPr>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5.Персональная</w:t>
            </w:r>
          </w:p>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исключительность.</w:t>
            </w:r>
          </w:p>
          <w:p w:rsidR="0066699C" w:rsidRPr="00DF1A61" w:rsidRDefault="0066699C" w:rsidP="00DF1A61">
            <w:pPr>
              <w:jc w:val="both"/>
              <w:rPr>
                <w:rFonts w:ascii="Times New Roman" w:hAnsi="Times New Roman" w:cs="Times New Roman"/>
                <w:sz w:val="24"/>
                <w:szCs w:val="24"/>
              </w:rPr>
            </w:pPr>
          </w:p>
        </w:tc>
        <w:tc>
          <w:tcPr>
            <w:tcW w:w="3115" w:type="dxa"/>
          </w:tcPr>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 xml:space="preserve">Обозначает важность усилий ребенка в </w:t>
            </w:r>
            <w:proofErr w:type="gramStart"/>
            <w:r w:rsidRPr="00DF1A61">
              <w:rPr>
                <w:rFonts w:ascii="Times New Roman" w:hAnsi="Times New Roman" w:cs="Times New Roman"/>
                <w:sz w:val="24"/>
                <w:szCs w:val="24"/>
              </w:rPr>
              <w:t>предстоящей</w:t>
            </w:r>
            <w:proofErr w:type="gramEnd"/>
            <w:r w:rsidRPr="00DF1A61">
              <w:rPr>
                <w:rFonts w:ascii="Times New Roman" w:hAnsi="Times New Roman" w:cs="Times New Roman"/>
                <w:sz w:val="24"/>
                <w:szCs w:val="24"/>
              </w:rPr>
              <w:t xml:space="preserve"> или</w:t>
            </w:r>
          </w:p>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совершаемой деятельности.</w:t>
            </w:r>
          </w:p>
          <w:p w:rsidR="0066699C" w:rsidRPr="00DF1A61" w:rsidRDefault="0066699C" w:rsidP="00DF1A61">
            <w:pPr>
              <w:jc w:val="both"/>
              <w:rPr>
                <w:rFonts w:ascii="Times New Roman" w:hAnsi="Times New Roman" w:cs="Times New Roman"/>
                <w:sz w:val="24"/>
                <w:szCs w:val="24"/>
              </w:rPr>
            </w:pPr>
          </w:p>
        </w:tc>
        <w:tc>
          <w:tcPr>
            <w:tcW w:w="3115" w:type="dxa"/>
          </w:tcPr>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«Только ты и мог бы….»</w:t>
            </w:r>
          </w:p>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«Только тебе я и могу доверить…»</w:t>
            </w:r>
          </w:p>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«Ни к кому, кроме тебя, я не могу обратиться с этой просьбой…»</w:t>
            </w:r>
          </w:p>
        </w:tc>
      </w:tr>
      <w:tr w:rsidR="0066699C" w:rsidRPr="00DF1A61" w:rsidTr="00114168">
        <w:tc>
          <w:tcPr>
            <w:tcW w:w="3115" w:type="dxa"/>
          </w:tcPr>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6</w:t>
            </w:r>
          </w:p>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Мобилизация</w:t>
            </w:r>
          </w:p>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Активности  или</w:t>
            </w:r>
          </w:p>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педагогическое</w:t>
            </w:r>
          </w:p>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внушение.</w:t>
            </w:r>
          </w:p>
        </w:tc>
        <w:tc>
          <w:tcPr>
            <w:tcW w:w="3115" w:type="dxa"/>
          </w:tcPr>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Побуждает к выполнению</w:t>
            </w:r>
          </w:p>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конкретных действий.</w:t>
            </w:r>
          </w:p>
          <w:p w:rsidR="0066699C" w:rsidRPr="00DF1A61" w:rsidRDefault="0066699C" w:rsidP="00DF1A61">
            <w:pPr>
              <w:jc w:val="both"/>
              <w:rPr>
                <w:rFonts w:ascii="Times New Roman" w:hAnsi="Times New Roman" w:cs="Times New Roman"/>
                <w:sz w:val="24"/>
                <w:szCs w:val="24"/>
              </w:rPr>
            </w:pPr>
          </w:p>
        </w:tc>
        <w:tc>
          <w:tcPr>
            <w:tcW w:w="3115" w:type="dxa"/>
          </w:tcPr>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«Нам уже не терпится начать работу…»</w:t>
            </w:r>
          </w:p>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«Так хочется поскорее увидеть…»</w:t>
            </w:r>
          </w:p>
          <w:p w:rsidR="0066699C" w:rsidRPr="00DF1A61" w:rsidRDefault="0066699C" w:rsidP="00DF1A61">
            <w:pPr>
              <w:jc w:val="both"/>
              <w:rPr>
                <w:rFonts w:ascii="Times New Roman" w:hAnsi="Times New Roman" w:cs="Times New Roman"/>
                <w:sz w:val="24"/>
                <w:szCs w:val="24"/>
              </w:rPr>
            </w:pPr>
          </w:p>
        </w:tc>
      </w:tr>
      <w:tr w:rsidR="0066699C" w:rsidRPr="00DF1A61" w:rsidTr="00114168">
        <w:tc>
          <w:tcPr>
            <w:tcW w:w="3115" w:type="dxa"/>
          </w:tcPr>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7 Высокая оценка детали.</w:t>
            </w:r>
          </w:p>
          <w:p w:rsidR="0066699C" w:rsidRPr="00DF1A61" w:rsidRDefault="0066699C" w:rsidP="00DF1A61">
            <w:pPr>
              <w:jc w:val="both"/>
              <w:rPr>
                <w:rFonts w:ascii="Times New Roman" w:hAnsi="Times New Roman" w:cs="Times New Roman"/>
                <w:sz w:val="24"/>
                <w:szCs w:val="24"/>
              </w:rPr>
            </w:pPr>
          </w:p>
        </w:tc>
        <w:tc>
          <w:tcPr>
            <w:tcW w:w="3115" w:type="dxa"/>
          </w:tcPr>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Помогает эмоционально</w:t>
            </w:r>
          </w:p>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пережить успех не результата</w:t>
            </w:r>
          </w:p>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в целом, а какой-то его</w:t>
            </w:r>
          </w:p>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отдельной детали.</w:t>
            </w:r>
          </w:p>
          <w:p w:rsidR="0066699C" w:rsidRPr="00DF1A61" w:rsidRDefault="0066699C" w:rsidP="00DF1A61">
            <w:pPr>
              <w:jc w:val="both"/>
              <w:rPr>
                <w:rFonts w:ascii="Times New Roman" w:hAnsi="Times New Roman" w:cs="Times New Roman"/>
                <w:sz w:val="24"/>
                <w:szCs w:val="24"/>
              </w:rPr>
            </w:pPr>
          </w:p>
        </w:tc>
        <w:tc>
          <w:tcPr>
            <w:tcW w:w="3115" w:type="dxa"/>
          </w:tcPr>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«Тебе особенно удалось</w:t>
            </w:r>
          </w:p>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То объяснение».</w:t>
            </w:r>
          </w:p>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«Больше всего мне в твоей работе понравилось…»</w:t>
            </w:r>
          </w:p>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«Наивысшей похвалы заслуживает эта</w:t>
            </w:r>
          </w:p>
          <w:p w:rsidR="0066699C" w:rsidRPr="00DF1A61" w:rsidRDefault="0066699C" w:rsidP="00DF1A61">
            <w:pPr>
              <w:jc w:val="both"/>
              <w:rPr>
                <w:rFonts w:ascii="Times New Roman" w:hAnsi="Times New Roman" w:cs="Times New Roman"/>
                <w:sz w:val="24"/>
                <w:szCs w:val="24"/>
              </w:rPr>
            </w:pPr>
            <w:r w:rsidRPr="00DF1A61">
              <w:rPr>
                <w:rFonts w:ascii="Times New Roman" w:hAnsi="Times New Roman" w:cs="Times New Roman"/>
                <w:sz w:val="24"/>
                <w:szCs w:val="24"/>
              </w:rPr>
              <w:t>часть твоей работы».</w:t>
            </w:r>
          </w:p>
        </w:tc>
      </w:tr>
    </w:tbl>
    <w:p w:rsidR="004A219A" w:rsidRPr="00DF1A61" w:rsidRDefault="004A219A" w:rsidP="00DF1A61">
      <w:pPr>
        <w:jc w:val="both"/>
        <w:rPr>
          <w:sz w:val="24"/>
          <w:szCs w:val="24"/>
        </w:rPr>
      </w:pPr>
    </w:p>
    <w:p w:rsidR="004A219A" w:rsidRPr="00DF1A61" w:rsidRDefault="004A219A" w:rsidP="00DF1A61">
      <w:pPr>
        <w:jc w:val="both"/>
        <w:rPr>
          <w:rFonts w:ascii="Times New Roman" w:hAnsi="Times New Roman" w:cs="Times New Roman"/>
          <w:sz w:val="24"/>
          <w:szCs w:val="24"/>
        </w:rPr>
      </w:pPr>
      <w:r w:rsidRPr="00DF1A61">
        <w:rPr>
          <w:rFonts w:ascii="Times New Roman" w:hAnsi="Times New Roman" w:cs="Times New Roman"/>
          <w:sz w:val="24"/>
          <w:szCs w:val="24"/>
        </w:rPr>
        <w:t>Ни один ребенок не приходит в школу</w:t>
      </w:r>
      <w:r w:rsidR="006131EC" w:rsidRPr="00DF1A61">
        <w:rPr>
          <w:rFonts w:ascii="Times New Roman" w:hAnsi="Times New Roman" w:cs="Times New Roman"/>
          <w:sz w:val="24"/>
          <w:szCs w:val="24"/>
        </w:rPr>
        <w:t xml:space="preserve"> </w:t>
      </w:r>
      <w:r w:rsidRPr="00DF1A61">
        <w:rPr>
          <w:rFonts w:ascii="Times New Roman" w:hAnsi="Times New Roman" w:cs="Times New Roman"/>
          <w:sz w:val="24"/>
          <w:szCs w:val="24"/>
        </w:rPr>
        <w:t>двоечником. Он приходит преисполненный желания познавать новое, быть успешным в этом новом для него мире под названием «школа». Только успех поддерживает интерес</w:t>
      </w:r>
      <w:r w:rsidR="006131EC" w:rsidRPr="00DF1A61">
        <w:rPr>
          <w:rFonts w:ascii="Times New Roman" w:hAnsi="Times New Roman" w:cs="Times New Roman"/>
          <w:sz w:val="24"/>
          <w:szCs w:val="24"/>
        </w:rPr>
        <w:t xml:space="preserve"> </w:t>
      </w:r>
      <w:r w:rsidRPr="00DF1A61">
        <w:rPr>
          <w:rFonts w:ascii="Times New Roman" w:hAnsi="Times New Roman" w:cs="Times New Roman"/>
          <w:sz w:val="24"/>
          <w:szCs w:val="24"/>
        </w:rPr>
        <w:t xml:space="preserve">ученика к учению. А интерес к учению появляется только тогда, когда есть вдохновение, рождающееся от успеха в овладении знаниями. Ребенок, никогда не познавший радости труда в учении, не переживший гордости от того, что трудности преодолены, теряет желание, интерес учиться. Первой заповедью воспитания  К.Д. Ушинский  считал необходимость дать детям радость труда, </w:t>
      </w:r>
      <w:r w:rsidRPr="00DF1A61">
        <w:rPr>
          <w:rFonts w:ascii="Times New Roman" w:hAnsi="Times New Roman" w:cs="Times New Roman"/>
          <w:sz w:val="24"/>
          <w:szCs w:val="24"/>
        </w:rPr>
        <w:lastRenderedPageBreak/>
        <w:t>успеха в учении, пробудить в их сердцах чувство гордости и собственного достоинства за свои достижения. В.А. Сухомлинский утверждал, что методы, используемые в учебной деятельности, должны вызывать интерес у ребенка к познанию окружающего мира, а учебное заведение – стать школой радости –</w:t>
      </w:r>
      <w:r w:rsidR="00DF1A61">
        <w:rPr>
          <w:rFonts w:ascii="Times New Roman" w:hAnsi="Times New Roman" w:cs="Times New Roman"/>
          <w:sz w:val="24"/>
          <w:szCs w:val="24"/>
        </w:rPr>
        <w:t xml:space="preserve"> </w:t>
      </w:r>
      <w:r w:rsidRPr="00DF1A61">
        <w:rPr>
          <w:rFonts w:ascii="Times New Roman" w:hAnsi="Times New Roman" w:cs="Times New Roman"/>
          <w:sz w:val="24"/>
          <w:szCs w:val="24"/>
        </w:rPr>
        <w:t>радости познания, радости творчества, радости общения. Это определяет главный смысл деятельности учителя: создать каждому ученику ситуацию успеха. Если ребенку удастся добиться успеха в школе, то у него есть все шансы на успех и в дальнейшей взрослой жизни.</w:t>
      </w:r>
    </w:p>
    <w:sectPr w:rsidR="004A219A" w:rsidRPr="00DF1A61" w:rsidSect="00DF1A6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19A"/>
    <w:rsid w:val="002C4DD8"/>
    <w:rsid w:val="004A219A"/>
    <w:rsid w:val="00515F5D"/>
    <w:rsid w:val="006131EC"/>
    <w:rsid w:val="00662751"/>
    <w:rsid w:val="0066699C"/>
    <w:rsid w:val="00A33F40"/>
    <w:rsid w:val="00B528B8"/>
    <w:rsid w:val="00DF1A61"/>
    <w:rsid w:val="00E30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0A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6131E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0A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6131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1083</Words>
  <Characters>6176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ВПР-11</dc:creator>
  <cp:keywords/>
  <dc:description/>
  <cp:lastModifiedBy>Соловьёва ТН</cp:lastModifiedBy>
  <cp:revision>3</cp:revision>
  <dcterms:created xsi:type="dcterms:W3CDTF">2025-02-13T14:54:00Z</dcterms:created>
  <dcterms:modified xsi:type="dcterms:W3CDTF">2025-02-17T05:36:00Z</dcterms:modified>
</cp:coreProperties>
</file>