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7B" w:rsidRDefault="00F8337B" w:rsidP="00FA13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138F" w:rsidRDefault="00F8337B" w:rsidP="00FA138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8337B">
        <w:rPr>
          <w:rFonts w:ascii="Times New Roman" w:hAnsi="Times New Roman" w:cs="Times New Roman"/>
          <w:sz w:val="28"/>
          <w:szCs w:val="28"/>
        </w:rPr>
        <w:t>Методический журнал</w:t>
      </w:r>
    </w:p>
    <w:p w:rsidR="00F8337B" w:rsidRPr="00E92FCE" w:rsidRDefault="00F8337B" w:rsidP="00FA138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FCE">
        <w:rPr>
          <w:rFonts w:ascii="Times New Roman" w:hAnsi="Times New Roman" w:cs="Times New Roman"/>
          <w:b/>
          <w:i/>
          <w:sz w:val="28"/>
          <w:szCs w:val="28"/>
        </w:rPr>
        <w:t>«Методы и приемы создания ситуации успеха на уроке»</w:t>
      </w:r>
    </w:p>
    <w:p w:rsidR="00F8337B" w:rsidRPr="00F8337B" w:rsidRDefault="00F8337B" w:rsidP="00FA138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8337B">
        <w:rPr>
          <w:rFonts w:ascii="Times New Roman" w:hAnsi="Times New Roman" w:cs="Times New Roman"/>
          <w:sz w:val="28"/>
          <w:szCs w:val="28"/>
        </w:rPr>
        <w:t>МАОУ «ОЦ</w:t>
      </w:r>
      <w:r w:rsidR="00E92FCE">
        <w:rPr>
          <w:rFonts w:ascii="Times New Roman" w:hAnsi="Times New Roman" w:cs="Times New Roman"/>
          <w:sz w:val="28"/>
          <w:szCs w:val="28"/>
        </w:rPr>
        <w:t xml:space="preserve"> </w:t>
      </w:r>
      <w:r w:rsidRPr="00F8337B">
        <w:rPr>
          <w:rFonts w:ascii="Times New Roman" w:hAnsi="Times New Roman" w:cs="Times New Roman"/>
          <w:sz w:val="28"/>
          <w:szCs w:val="28"/>
        </w:rPr>
        <w:t>№3 «Созвездие</w:t>
      </w:r>
      <w:r w:rsidR="00FA138F">
        <w:rPr>
          <w:rFonts w:ascii="Times New Roman" w:hAnsi="Times New Roman" w:cs="Times New Roman"/>
          <w:sz w:val="28"/>
          <w:szCs w:val="28"/>
        </w:rPr>
        <w:t>»</w:t>
      </w:r>
      <w:r w:rsidRPr="00F8337B">
        <w:rPr>
          <w:rFonts w:ascii="Times New Roman" w:hAnsi="Times New Roman" w:cs="Times New Roman"/>
          <w:sz w:val="28"/>
          <w:szCs w:val="28"/>
        </w:rPr>
        <w:t xml:space="preserve"> г. Вольска»</w:t>
      </w:r>
    </w:p>
    <w:p w:rsidR="00F8337B" w:rsidRPr="00F8337B" w:rsidRDefault="00F8337B" w:rsidP="00FA138F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337B" w:rsidRDefault="00F8337B" w:rsidP="00F8337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8337B" w:rsidRPr="00E92FCE" w:rsidRDefault="00F8337B" w:rsidP="00E92FCE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337B" w:rsidRPr="00E92FCE" w:rsidRDefault="00F8337B" w:rsidP="00FA138F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CE">
        <w:rPr>
          <w:rFonts w:ascii="Times New Roman" w:hAnsi="Times New Roman" w:cs="Times New Roman"/>
          <w:b/>
          <w:sz w:val="28"/>
          <w:szCs w:val="28"/>
        </w:rPr>
        <w:t>Методы и приемы со</w:t>
      </w:r>
      <w:r w:rsidR="00E92FCE" w:rsidRPr="00E92FCE">
        <w:rPr>
          <w:rFonts w:ascii="Times New Roman" w:hAnsi="Times New Roman" w:cs="Times New Roman"/>
          <w:b/>
          <w:sz w:val="28"/>
          <w:szCs w:val="28"/>
        </w:rPr>
        <w:t>здания ситуации успеха на уроке</w:t>
      </w:r>
    </w:p>
    <w:p w:rsidR="00F8337B" w:rsidRPr="0050373F" w:rsidRDefault="00F8337B" w:rsidP="00F8337B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F8337B" w:rsidRPr="00AA045E" w:rsidRDefault="00E92FCE" w:rsidP="00ED55DC">
      <w:pPr>
        <w:pStyle w:val="a7"/>
        <w:tabs>
          <w:tab w:val="left" w:pos="581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138F" w:rsidRPr="00AA045E">
        <w:rPr>
          <w:rFonts w:ascii="Times New Roman" w:hAnsi="Times New Roman" w:cs="Times New Roman"/>
          <w:sz w:val="28"/>
          <w:szCs w:val="28"/>
        </w:rPr>
        <w:t xml:space="preserve"> </w:t>
      </w:r>
      <w:r w:rsidR="00AA04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337B" w:rsidRPr="00AA045E">
        <w:rPr>
          <w:rFonts w:ascii="Times New Roman" w:hAnsi="Times New Roman" w:cs="Times New Roman"/>
          <w:sz w:val="28"/>
          <w:szCs w:val="28"/>
        </w:rPr>
        <w:t xml:space="preserve">Кондратьева Римма </w:t>
      </w:r>
      <w:proofErr w:type="spellStart"/>
      <w:r w:rsidR="00F8337B" w:rsidRPr="00AA045E">
        <w:rPr>
          <w:rFonts w:ascii="Times New Roman" w:hAnsi="Times New Roman" w:cs="Times New Roman"/>
          <w:sz w:val="28"/>
          <w:szCs w:val="28"/>
        </w:rPr>
        <w:t>Вагизовна</w:t>
      </w:r>
      <w:proofErr w:type="spellEnd"/>
      <w:r w:rsidR="00FA138F" w:rsidRPr="00AA045E">
        <w:rPr>
          <w:rFonts w:ascii="Times New Roman" w:hAnsi="Times New Roman" w:cs="Times New Roman"/>
          <w:sz w:val="28"/>
          <w:szCs w:val="28"/>
        </w:rPr>
        <w:t>,</w:t>
      </w:r>
    </w:p>
    <w:p w:rsidR="00F8337B" w:rsidRPr="00AA045E" w:rsidRDefault="00F8337B" w:rsidP="00ED55DC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A0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04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045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92FCE" w:rsidRPr="00AA045E" w:rsidRDefault="00F8337B" w:rsidP="00ED55DC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A045E">
        <w:rPr>
          <w:rFonts w:ascii="Times New Roman" w:hAnsi="Times New Roman" w:cs="Times New Roman"/>
          <w:sz w:val="28"/>
          <w:szCs w:val="28"/>
        </w:rPr>
        <w:t xml:space="preserve">    </w:t>
      </w:r>
      <w:r w:rsidR="00AA04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138F" w:rsidRPr="00AA045E">
        <w:rPr>
          <w:rFonts w:ascii="Times New Roman" w:hAnsi="Times New Roman" w:cs="Times New Roman"/>
          <w:sz w:val="28"/>
          <w:szCs w:val="28"/>
        </w:rPr>
        <w:t xml:space="preserve">МАОУ «ОЦ </w:t>
      </w:r>
      <w:r w:rsidRPr="00AA045E">
        <w:rPr>
          <w:rFonts w:ascii="Times New Roman" w:hAnsi="Times New Roman" w:cs="Times New Roman"/>
          <w:sz w:val="28"/>
          <w:szCs w:val="28"/>
        </w:rPr>
        <w:t>№ 3</w:t>
      </w:r>
      <w:r w:rsidR="00FA138F" w:rsidRPr="00AA045E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Pr="00AA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7B" w:rsidRPr="00AA045E" w:rsidRDefault="00E92FCE" w:rsidP="00ED55D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0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8337B" w:rsidRPr="00AA045E">
        <w:rPr>
          <w:rFonts w:ascii="Times New Roman" w:hAnsi="Times New Roman" w:cs="Times New Roman"/>
          <w:sz w:val="28"/>
          <w:szCs w:val="28"/>
        </w:rPr>
        <w:t>г.</w:t>
      </w:r>
      <w:r w:rsidRPr="00AA045E">
        <w:rPr>
          <w:rFonts w:ascii="Times New Roman" w:hAnsi="Times New Roman" w:cs="Times New Roman"/>
          <w:sz w:val="28"/>
          <w:szCs w:val="28"/>
        </w:rPr>
        <w:t xml:space="preserve"> </w:t>
      </w:r>
      <w:r w:rsidR="00F8337B" w:rsidRPr="00AA045E">
        <w:rPr>
          <w:rFonts w:ascii="Times New Roman" w:hAnsi="Times New Roman" w:cs="Times New Roman"/>
          <w:sz w:val="28"/>
          <w:szCs w:val="28"/>
        </w:rPr>
        <w:t>Вольска</w:t>
      </w:r>
      <w:r w:rsidRPr="00AA045E">
        <w:rPr>
          <w:rFonts w:ascii="Times New Roman" w:hAnsi="Times New Roman" w:cs="Times New Roman"/>
          <w:sz w:val="28"/>
          <w:szCs w:val="28"/>
        </w:rPr>
        <w:t>» корпус 1, ф</w:t>
      </w:r>
      <w:r w:rsidR="00FA138F" w:rsidRPr="00AA045E">
        <w:rPr>
          <w:rFonts w:ascii="Times New Roman" w:hAnsi="Times New Roman" w:cs="Times New Roman"/>
          <w:sz w:val="28"/>
          <w:szCs w:val="28"/>
        </w:rPr>
        <w:t xml:space="preserve">евраль </w:t>
      </w:r>
    </w:p>
    <w:p w:rsidR="00F8337B" w:rsidRPr="00AA045E" w:rsidRDefault="00F8337B" w:rsidP="006E10ED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138F" w:rsidRPr="00AA045E" w:rsidRDefault="00E92FCE" w:rsidP="00E92FCE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0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32372" w:rsidRPr="00AA0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 любите то, что вы делаете, вы будете иметь </w:t>
      </w:r>
      <w:r w:rsidR="00D32372" w:rsidRPr="00AA04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успех</w:t>
      </w:r>
      <w:r w:rsidRPr="00AA04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AA0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8337B" w:rsidRDefault="00E92FCE" w:rsidP="00E92FCE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0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Герман Каин</w:t>
      </w:r>
    </w:p>
    <w:p w:rsidR="00E92FCE" w:rsidRPr="00E92FCE" w:rsidRDefault="00E92FCE" w:rsidP="00ED55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</w:p>
    <w:p w:rsidR="006E10ED" w:rsidRPr="0050373F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реализации Федеральных государственных образовательных стандартов главная задача школы - воспитать человека, готового к самообразованию. Говоря более простым языком, школа должна научить ребенка учиться.</w:t>
      </w:r>
    </w:p>
    <w:p w:rsidR="006E10ED" w:rsidRPr="0050373F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приходит в школу преисполненный желания учиться. Так почему же он теряет интерес к учебе? Если нет охоты учиться - учение мучительно и бессмысленно.</w:t>
      </w:r>
    </w:p>
    <w:p w:rsidR="00AA045E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 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связанная с созданием ситуации успеха</w:t>
      </w:r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волнует и меня. Одной из важных целей обучения в начальной школе является развитие личности каждого ребенка. Обучение и воспитание будут способствовать развитию ребенка в том случае, если у него возникает интерес к учению. Для того чтобы сформировать интерес у учащихся</w:t>
      </w:r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ситуации успеха.</w:t>
      </w:r>
    </w:p>
    <w:p w:rsidR="006E10ED" w:rsidRPr="0050373F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10ED" w:rsidRPr="00E9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успех?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педагогической точки зрения 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50373F" w:rsidRPr="0050373F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Ситуация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сочетание условий, которые обеспечивают успех, а сам успех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6E10ED" w:rsidRPr="00E92FCE" w:rsidRDefault="006E10ED" w:rsidP="00ED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ведёт к успеху?</w:t>
      </w:r>
    </w:p>
    <w:p w:rsidR="006E10ED" w:rsidRPr="0050373F" w:rsidRDefault="00E92FCE" w:rsidP="00ED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урока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Урок-диалог, урок-соревнование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групповыми формами работы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творчества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Уроки-аукционы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Уроки-конкурсы</w:t>
      </w:r>
    </w:p>
    <w:p w:rsidR="006E10ED" w:rsidRPr="0050373F" w:rsidRDefault="006E10ED" w:rsidP="00ED55D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Уроки-игры</w:t>
      </w:r>
    </w:p>
    <w:p w:rsidR="006E10ED" w:rsidRPr="0050373F" w:rsidRDefault="00E92FCE" w:rsidP="00ED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обучения</w:t>
      </w:r>
    </w:p>
    <w:p w:rsidR="006E10ED" w:rsidRPr="0050373F" w:rsidRDefault="006E10ED" w:rsidP="00ED55D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занятия, объединённые единой темой или проблемой;</w:t>
      </w:r>
    </w:p>
    <w:p w:rsidR="006E10ED" w:rsidRPr="0050373F" w:rsidRDefault="006E10ED" w:rsidP="00ED55D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занятия, способствующие длительной концентрации внимания и системному восприятию учебного материала;</w:t>
      </w:r>
    </w:p>
    <w:p w:rsidR="006E10ED" w:rsidRPr="0050373F" w:rsidRDefault="006E10ED" w:rsidP="00ED55D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занятия, направленные на воспитание культуры сотрудничества и культуры умственного, учебно-продуктивного и творческого труда.</w:t>
      </w:r>
    </w:p>
    <w:p w:rsidR="006E10ED" w:rsidRPr="0050373F" w:rsidRDefault="006E10ED" w:rsidP="00ED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взрослые, обладающие большим авторитетом у детей, мало поощряют их за успехи и больше наказывают за неудачи, то в итоге формируется и закрепляется мотив избегания неудачи, который отнюдь не является стимулом к достижению успехов. Если, напротив, внимание со стороны взрослого и большая часть стимулов ребенка приходится на успехи, то складывается мотив достижения успехов.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методов создания ситуации успеха на уроке.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 - преподавание, строится на основе системы методов. Вот методы, оперируя которыми я могу создать условия для переживания</w:t>
      </w:r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ситуации успеха. </w:t>
      </w:r>
      <w:proofErr w:type="gramStart"/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системно-</w:t>
      </w:r>
      <w:proofErr w:type="spellStart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положен в основу реализации ФГОС.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proofErr w:type="spellStart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предусматривает:</w:t>
      </w:r>
    </w:p>
    <w:p w:rsidR="006E10ED" w:rsidRPr="0050373F" w:rsidRDefault="006E10ED" w:rsidP="00ED55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 познавательного мотива, желания учиться и преодолевать трудности конкретной учебной цели;</w:t>
      </w:r>
    </w:p>
    <w:p w:rsidR="006E10ED" w:rsidRPr="0050373F" w:rsidRDefault="006E10ED" w:rsidP="00ED55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учениками определённых действий для приобретения недостающих знаний;</w:t>
      </w:r>
    </w:p>
    <w:p w:rsidR="006E10ED" w:rsidRPr="0050373F" w:rsidRDefault="006E10ED" w:rsidP="00ED55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освоение учащимися способа действия, позволяющего осознанно применять приобретённые знания, добиваться успеха;</w:t>
      </w:r>
    </w:p>
    <w:p w:rsidR="006E10ED" w:rsidRPr="0050373F" w:rsidRDefault="006E10ED" w:rsidP="00ED55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школьников умения контролировать свои действия;</w:t>
      </w:r>
    </w:p>
    <w:p w:rsidR="006E10ED" w:rsidRPr="0050373F" w:rsidRDefault="006E10ED" w:rsidP="00ED55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содержания обучения в контекст решения значимых жизненных задач.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«Угадай-ка»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следующем. Один из учеников (лучше "слабый") выходит за дверь, он - угадывающий. С остальными ребятами мы выбираем объект для обсуждения (геометрическая фигура, часть речи и т.д.). Об объекте ребята должны вспомнить всё, что знают. Называть "объект" своим именем нельзя. Его заменяют словами "она, "он", "это" и т.д. Определение даётся в последнюю очередь. После быстрого обсуждения "угадывающий" приглашается в класс, и ребята описывают то, что загадали, для него. Участвует весь класс, каждый обязательно хочет высказаться и вспомнить такое, что не помнит никто о данном «объекте». Конечно, после 2-4 предложений уже становится ясным, что загадали ребята, но по правилам игры угадывающий должен терпеливо ждать, пока не выскажутся все желающие. Эта игра позволяет повторить в полном объёме весь теоретический материал, соответствующий выбранному для обсуждения объекту, вызывает большой интерес у ребят.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урока я часто произношу слова: «хорошо», «отлично», « замечательно» «молодец», «умница». В конце концов, ребёнок поверит учителю и станет принимать его реплики как само собой разумеющуюся оценку. Да, я «молодец», да, я «умница». Я заслужил эти слова, и всё время буду доказывать, что я «молодец»!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творческих заданий может быть различным:</w:t>
      </w:r>
    </w:p>
    <w:p w:rsidR="006E10ED" w:rsidRPr="0050373F" w:rsidRDefault="006E10ED" w:rsidP="00ED55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установление </w:t>
      </w:r>
      <w:proofErr w:type="spellStart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связей;</w:t>
      </w:r>
    </w:p>
    <w:p w:rsidR="006E10ED" w:rsidRPr="0050373F" w:rsidRDefault="006E10ED" w:rsidP="00ED55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ориентирующие учеников на поиски разнообразных вариантов решения;</w:t>
      </w:r>
    </w:p>
    <w:p w:rsidR="006E10ED" w:rsidRPr="0050373F" w:rsidRDefault="006E10ED" w:rsidP="00ED55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сравнение и сопоставление;</w:t>
      </w:r>
    </w:p>
    <w:p w:rsidR="006E10ED" w:rsidRPr="0050373F" w:rsidRDefault="006E10ED" w:rsidP="00ED55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 характера;</w:t>
      </w:r>
    </w:p>
    <w:p w:rsidR="006E10ED" w:rsidRPr="0050373F" w:rsidRDefault="006E10ED" w:rsidP="00ED55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расширение кругозора.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Созданию ситуации успеха еще способствует использование в учебно-воспитательном процессе коллективных форм обучения.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Часть школьников, к сожалению, нередко чувствуют неуверенность в собственных силах, работая самостоятельно. Выполняя работу в паре постоянного или сменного состава, в группе, дети получают возможность справиться с заданием успешно. Кроме того, введение в урок коллективных форм обучения позволяет мне оживить занятие. </w:t>
      </w:r>
      <w:proofErr w:type="gramStart"/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коллективной учебной работы обучающихся, используемые мною на уроках: работа в парах постоянного и сменного состава, работ</w:t>
      </w:r>
      <w:r w:rsidR="00E9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группах (</w:t>
      </w: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тройках, четверках), коллективная работа (класс делится на 2-3 группы или выполняется общая для всего класса работа).</w:t>
      </w:r>
      <w:proofErr w:type="gramEnd"/>
    </w:p>
    <w:p w:rsidR="006E10ED" w:rsidRPr="0050373F" w:rsidRDefault="00E92FCE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10ED"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ситуации успеха на уроке - это не только гарантированный интерес детей к учебной деятельности, но еще и гарантия прочного усвоения знаний всеми учениками.</w:t>
      </w:r>
    </w:p>
    <w:p w:rsidR="00E92FCE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</w:t>
      </w:r>
    </w:p>
    <w:p w:rsidR="006E10ED" w:rsidRPr="0050373F" w:rsidRDefault="006E10ED" w:rsidP="00ED55D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всего этого, можно сделать вывод: успех в учебе - завтрашний успех в жизни!</w:t>
      </w:r>
    </w:p>
    <w:p w:rsidR="006E10ED" w:rsidRPr="0050373F" w:rsidRDefault="006E10ED" w:rsidP="00ED55DC">
      <w:pPr>
        <w:shd w:val="clear" w:color="auto" w:fill="FFFFFF"/>
        <w:spacing w:before="36" w:after="0" w:line="240" w:lineRule="auto"/>
        <w:ind w:right="71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E10ED" w:rsidRPr="0050373F" w:rsidRDefault="006E10ED" w:rsidP="00ED55DC">
      <w:pPr>
        <w:shd w:val="clear" w:color="auto" w:fill="FFFFFF"/>
        <w:spacing w:before="36" w:after="0" w:line="240" w:lineRule="auto"/>
        <w:ind w:right="71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E10ED" w:rsidRPr="0050373F" w:rsidRDefault="006E10ED" w:rsidP="00ED55DC">
      <w:pPr>
        <w:shd w:val="clear" w:color="auto" w:fill="FFFFFF"/>
        <w:spacing w:before="36" w:after="0" w:line="240" w:lineRule="auto"/>
        <w:ind w:right="71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E10ED" w:rsidRPr="0050373F" w:rsidRDefault="006E10ED" w:rsidP="00ED55DC">
      <w:pPr>
        <w:shd w:val="clear" w:color="auto" w:fill="FFFFFF"/>
        <w:spacing w:before="36"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bookmarkEnd w:id="0"/>
    <w:p w:rsidR="00D20F5D" w:rsidRDefault="00D20F5D" w:rsidP="00ED55DC">
      <w:pPr>
        <w:spacing w:line="240" w:lineRule="auto"/>
      </w:pPr>
    </w:p>
    <w:sectPr w:rsidR="00D20F5D" w:rsidSect="00E92F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0CD"/>
    <w:multiLevelType w:val="multilevel"/>
    <w:tmpl w:val="AD4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43A5"/>
    <w:multiLevelType w:val="multilevel"/>
    <w:tmpl w:val="986A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B10EF"/>
    <w:multiLevelType w:val="multilevel"/>
    <w:tmpl w:val="AB8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835BF"/>
    <w:multiLevelType w:val="multilevel"/>
    <w:tmpl w:val="307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46ED4"/>
    <w:multiLevelType w:val="multilevel"/>
    <w:tmpl w:val="F728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E69"/>
    <w:multiLevelType w:val="multilevel"/>
    <w:tmpl w:val="2A9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42F17"/>
    <w:multiLevelType w:val="multilevel"/>
    <w:tmpl w:val="737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34E0B"/>
    <w:multiLevelType w:val="multilevel"/>
    <w:tmpl w:val="8B78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71C89"/>
    <w:multiLevelType w:val="multilevel"/>
    <w:tmpl w:val="FAC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47CEF"/>
    <w:multiLevelType w:val="multilevel"/>
    <w:tmpl w:val="6DC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ED"/>
    <w:rsid w:val="0050373F"/>
    <w:rsid w:val="005504A0"/>
    <w:rsid w:val="006B4664"/>
    <w:rsid w:val="006E10ED"/>
    <w:rsid w:val="00AA045E"/>
    <w:rsid w:val="00D20F5D"/>
    <w:rsid w:val="00D32372"/>
    <w:rsid w:val="00E92FCE"/>
    <w:rsid w:val="00ED55DC"/>
    <w:rsid w:val="00F8337B"/>
    <w:rsid w:val="00F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0ED"/>
    <w:rPr>
      <w:b/>
      <w:bCs/>
    </w:rPr>
  </w:style>
  <w:style w:type="character" w:styleId="a5">
    <w:name w:val="Emphasis"/>
    <w:basedOn w:val="a0"/>
    <w:uiPriority w:val="20"/>
    <w:qFormat/>
    <w:rsid w:val="006E10ED"/>
    <w:rPr>
      <w:i/>
      <w:iCs/>
    </w:rPr>
  </w:style>
  <w:style w:type="character" w:styleId="a6">
    <w:name w:val="Hyperlink"/>
    <w:basedOn w:val="a0"/>
    <w:uiPriority w:val="99"/>
    <w:semiHidden/>
    <w:unhideWhenUsed/>
    <w:rsid w:val="006E10ED"/>
    <w:rPr>
      <w:color w:val="0000FF"/>
      <w:u w:val="single"/>
    </w:rPr>
  </w:style>
  <w:style w:type="paragraph" w:customStyle="1" w:styleId="text-right">
    <w:name w:val="text-right"/>
    <w:basedOn w:val="a"/>
    <w:rsid w:val="006E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330">
              <w:marLeft w:val="0"/>
              <w:marRight w:val="0"/>
              <w:marTop w:val="444"/>
              <w:marBottom w:val="0"/>
              <w:divBdr>
                <w:top w:val="single" w:sz="6" w:space="9" w:color="EAEAEA"/>
                <w:left w:val="none" w:sz="0" w:space="0" w:color="auto"/>
                <w:bottom w:val="single" w:sz="6" w:space="18" w:color="EAEAEA"/>
                <w:right w:val="none" w:sz="0" w:space="0" w:color="auto"/>
              </w:divBdr>
              <w:divsChild>
                <w:div w:id="7607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Соловьёва ТН</cp:lastModifiedBy>
  <cp:revision>14</cp:revision>
  <dcterms:created xsi:type="dcterms:W3CDTF">2025-01-31T09:06:00Z</dcterms:created>
  <dcterms:modified xsi:type="dcterms:W3CDTF">2025-02-13T11:03:00Z</dcterms:modified>
</cp:coreProperties>
</file>