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152F9" w14:textId="34D1655E" w:rsidR="00294B41" w:rsidRPr="00294B41" w:rsidRDefault="00294B41" w:rsidP="00294B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B4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Методический журнал: «Калейдоскоп педагогических идей»</w:t>
      </w:r>
    </w:p>
    <w:p w14:paraId="602A8902" w14:textId="04D22BC1" w:rsidR="00294B41" w:rsidRPr="00294B41" w:rsidRDefault="00294B41" w:rsidP="00294B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294B41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ОЦ № 3 «Созвездие» г.Вольска – детский сад «Росинка»</w:t>
      </w:r>
    </w:p>
    <w:p w14:paraId="3EDDD007" w14:textId="77777777" w:rsidR="00294B41" w:rsidRDefault="00294B41" w:rsidP="005718F8">
      <w:pPr>
        <w:shd w:val="clear" w:color="auto" w:fill="FFFFFF"/>
        <w:spacing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DA185C" w14:textId="3A85ECE5" w:rsidR="00F04F75" w:rsidRPr="00294B41" w:rsidRDefault="00F04F75" w:rsidP="00294B41">
      <w:pPr>
        <w:shd w:val="clear" w:color="auto" w:fill="FFFFFF"/>
        <w:spacing w:after="15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4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дидактических пособий в вокально-хоровой работе с детьми»</w:t>
      </w:r>
    </w:p>
    <w:p w14:paraId="43427B22" w14:textId="77777777" w:rsidR="00294B41" w:rsidRDefault="00294B41" w:rsidP="00294B41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 статьи</w:t>
      </w:r>
      <w:r w:rsidR="00F04F75" w:rsidRPr="005718F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2EE553D8" w14:textId="687AA8AE" w:rsidR="00F04F75" w:rsidRPr="005718F8" w:rsidRDefault="00F04F75" w:rsidP="00294B41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hAnsi="Times New Roman" w:cs="Times New Roman"/>
          <w:sz w:val="28"/>
          <w:szCs w:val="28"/>
          <w:lang w:eastAsia="ru-RU"/>
        </w:rPr>
        <w:t xml:space="preserve">Аринина Ирина </w:t>
      </w:r>
      <w:proofErr w:type="gramStart"/>
      <w:r w:rsidRPr="005718F8">
        <w:rPr>
          <w:rFonts w:ascii="Times New Roman" w:hAnsi="Times New Roman" w:cs="Times New Roman"/>
          <w:sz w:val="28"/>
          <w:szCs w:val="28"/>
          <w:lang w:eastAsia="ru-RU"/>
        </w:rPr>
        <w:t>Фёдоровна,  музыкальный</w:t>
      </w:r>
      <w:proofErr w:type="gramEnd"/>
      <w:r w:rsidRPr="005718F8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руководитель.</w:t>
      </w:r>
    </w:p>
    <w:p w14:paraId="604619A5" w14:textId="77777777" w:rsidR="00294B41" w:rsidRDefault="00F04F75" w:rsidP="00294B41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hAnsi="Times New Roman" w:cs="Times New Roman"/>
          <w:sz w:val="28"/>
          <w:szCs w:val="28"/>
          <w:lang w:eastAsia="ru-RU"/>
        </w:rPr>
        <w:t xml:space="preserve">МАОУ </w:t>
      </w:r>
      <w:r w:rsidR="00294B41">
        <w:rPr>
          <w:rFonts w:ascii="Times New Roman" w:hAnsi="Times New Roman" w:cs="Times New Roman"/>
          <w:sz w:val="28"/>
          <w:szCs w:val="28"/>
          <w:lang w:eastAsia="ru-RU"/>
        </w:rPr>
        <w:t xml:space="preserve">  ОЦ №3 </w:t>
      </w:r>
      <w:r w:rsidRPr="005718F8">
        <w:rPr>
          <w:rFonts w:ascii="Times New Roman" w:hAnsi="Times New Roman" w:cs="Times New Roman"/>
          <w:sz w:val="28"/>
          <w:szCs w:val="28"/>
          <w:lang w:eastAsia="ru-RU"/>
        </w:rPr>
        <w:t>«Созвездие»</w:t>
      </w:r>
      <w:r w:rsidR="00294B41">
        <w:rPr>
          <w:rFonts w:ascii="Times New Roman" w:hAnsi="Times New Roman" w:cs="Times New Roman"/>
          <w:sz w:val="28"/>
          <w:szCs w:val="28"/>
          <w:lang w:eastAsia="ru-RU"/>
        </w:rPr>
        <w:t xml:space="preserve"> г.Вольска</w:t>
      </w:r>
      <w:r w:rsidR="005718F8" w:rsidRPr="00571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B4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718F8" w:rsidRPr="00571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ECE57D1" w14:textId="7C52B477" w:rsidR="00F04F75" w:rsidRPr="005718F8" w:rsidRDefault="00294B41" w:rsidP="00294B41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F04F75" w:rsidRPr="005718F8">
        <w:rPr>
          <w:rFonts w:ascii="Times New Roman" w:hAnsi="Times New Roman" w:cs="Times New Roman"/>
          <w:sz w:val="28"/>
          <w:szCs w:val="28"/>
          <w:lang w:eastAsia="ru-RU"/>
        </w:rPr>
        <w:t>«Росинка»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февраль 2025</w:t>
      </w:r>
    </w:p>
    <w:p w14:paraId="05AA57D7" w14:textId="77777777" w:rsidR="00F04F75" w:rsidRPr="005718F8" w:rsidRDefault="00F04F75" w:rsidP="005718F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F87BDD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соответствии с ФГОС дошкольного образования, сегодня на первом месте стоит задача </w:t>
      </w:r>
      <w:r w:rsidRPr="0057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 </w:t>
      </w: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ребенка, которое позволит сделать более эффективным процесс обучения и воспитания. Установка на</w:t>
      </w:r>
      <w:r w:rsidRPr="0057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развитие - современная стратегия музыкального образования детей дошкольного возраста.</w:t>
      </w:r>
    </w:p>
    <w:p w14:paraId="41B4C64B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Музыкальное искусство оказывает несомненное воздействие на развитие личности ребенка. Через приобщение к музыкальному искусству в дошкольнике активизируется творческий потенциал, происходит развитие интеллектуального и чувственного начал. И чем раньше заложены эти компоненты, тем активнее будет их проявление в приобщении к художественным ценностям мировой культуры.</w:t>
      </w:r>
    </w:p>
    <w:p w14:paraId="4F281292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Музыкальному руководителю необходимо помочь ребёнку разобраться в особенностях музыки как вида искусства, акцентировать внимание дошкольника на средствах музыкальной выразительности, способствовать умению различать музыкальные произведения по жанру, характеру, темпу, ритму, слышать высоту звуков и тембр музыкальных инструментов.</w:t>
      </w:r>
    </w:p>
    <w:p w14:paraId="4F5D5762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 этой целью и применяют музыкально-дидактические игры и пособия, которые воздействуя на ребёнка комплексно, развивают у них зрительную, слуховую и двигательную активность, тем самым обогащая музыкальный опыт дошкольника.</w:t>
      </w:r>
    </w:p>
    <w:p w14:paraId="30B8E987" w14:textId="4EAE876F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Именно </w:t>
      </w:r>
      <w:proofErr w:type="gram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 в</w:t>
      </w:r>
      <w:proofErr w:type="gram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профессиональной деятельности я уделяла особое внимание музыкально-дидактическим играм и пособиям.</w:t>
      </w:r>
    </w:p>
    <w:p w14:paraId="40E3BE14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Так, Б.М. Теплов в своих работах дал глубокий, всесторонний анализ вопросам развития музыкальных способностей. По его мнению, музыкальные способности можно и нужно развивать. Б.М. Теплов выделяет три вида музыкальных способностей: </w:t>
      </w:r>
      <w:r w:rsidRPr="005718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ладовое чувство, музыкально-слуховое представление и чувство ритма.</w:t>
      </w:r>
    </w:p>
    <w:p w14:paraId="7BFFDD87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Другой известный ученый и педагог Н.А. Ветлугина также уделяла большое внимание развитию основных музыкальных способностей детей. Она указывала на необходимость </w:t>
      </w:r>
      <w:r w:rsidRPr="005718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развития музыкального слуха посредством различных игр и упражнений.</w:t>
      </w:r>
    </w:p>
    <w:p w14:paraId="21E28333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 необходимости расширять опыт ребенка для развития его творческой деятельности, писал Л.С. Выготский. Особое внимание он акцентировал </w:t>
      </w:r>
      <w:r w:rsidRPr="005718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игре.</w:t>
      </w: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утверждал, что «стремление детей к сочинительству является такой же деятельностью воображения, как и игра».</w:t>
      </w:r>
    </w:p>
    <w:p w14:paraId="09CFF873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Значимость развития ребенка в различных видах музыкальной деятельности данной проблемы подтверждается неослабевающим вниманием к ней со стороны современных педагогов и психологов.</w:t>
      </w:r>
    </w:p>
    <w:p w14:paraId="0A7AFABE" w14:textId="0141435A" w:rsidR="00F04F75" w:rsidRPr="005718F8" w:rsidRDefault="00593B79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F04F75"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реализации ФГОС ДО,</w:t>
      </w:r>
      <w:r w:rsidR="00F04F75"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научные и методические разработки </w:t>
      </w:r>
      <w:r w:rsidR="00F04F75" w:rsidRPr="0057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потеряли своей актуальности</w:t>
      </w:r>
      <w:r w:rsidR="00F04F75"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эти авторы едины во мнении, что для успешного музыкального развития ребенка требуется специальная среда. В качестве такой </w:t>
      </w:r>
      <w:r w:rsidR="00F04F75" w:rsidRPr="005718F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среды музыкальная педагогика рассматривает музыкально-дидактические игры и пособия.</w:t>
      </w:r>
    </w:p>
    <w:p w14:paraId="2AF20FE2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Я считаю, что педагогическая ценность музыкально-дидактических игр в том, что они открывают перед ребенком практически неограниченные возможности и свободу применения полученных знаний в жизненной практике.</w:t>
      </w:r>
    </w:p>
    <w:p w14:paraId="2358282C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Поэтому я активно разрабатываю собственные музыкально-дидактические игры. Тем самым в доступной игровой форме развиваю у них чувство ритма, тембровый и динамический слух, что составляет основу музыкально-сенсорных способностей.</w:t>
      </w:r>
    </w:p>
    <w:p w14:paraId="0809D603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Владея современными методиками и технологиями музыкального образования, дифференцировано использую элементы парциальных программ: «Музыкальные шедевры» О.П.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Радыновой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«Ладушки» И.М.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Калуновой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И.А.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Новоскольцевой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«Камертон» Э.П. Костиной, «Элементарное музицирование с дошкольниками» Т.Э.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Тютюнниковой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«Ритмическая мозаика»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А.И.Бурениной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«Топ-хлоп, малыши!»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Т.Сауко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А.Бурениной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«Танцевальная ритмика» Т.И. Суворовой, «Музыка. Дети. Здоровье» О.В. </w:t>
      </w:r>
      <w:proofErr w:type="spellStart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Кацер</w:t>
      </w:r>
      <w:proofErr w:type="spellEnd"/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C63E323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При организации вариативных форм образовательного процесса применяю методы, способы деятельностного и развивающего характера: проектирование, проблемное обучение, опытно-экспериментальную деятельность, ИКТ.</w:t>
      </w:r>
    </w:p>
    <w:p w14:paraId="1F0DC2CF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Постоянно повышаю свой профессиональный уровень посредством изучения передового педагогического опыта коллег.</w:t>
      </w:r>
    </w:p>
    <w:p w14:paraId="6DF733DF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О моём профессиональном развитии свидетельствует систематизация практического профессионального опыта, а именно:</w:t>
      </w:r>
      <w:r w:rsidRPr="0057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работе МО по теме, выступление на педсовете ДОУ, публикации в Интернете.</w:t>
      </w:r>
    </w:p>
    <w:p w14:paraId="3F8DE673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составе рабочей группы принимала участие в разработке образовательной программы ДОУ по образовательной области «Художественно-эстетическое развитие» (направление «Музыкальное развитие»).</w:t>
      </w:r>
    </w:p>
    <w:p w14:paraId="30923C5A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718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</w:p>
    <w:p w14:paraId="06A766B0" w14:textId="77777777" w:rsidR="00F04F75" w:rsidRPr="005718F8" w:rsidRDefault="00F04F75" w:rsidP="005718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1E7C2569" w14:textId="77777777" w:rsidR="00F12C76" w:rsidRPr="005718F8" w:rsidRDefault="00F12C76" w:rsidP="00571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5718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F3A72"/>
    <w:multiLevelType w:val="multilevel"/>
    <w:tmpl w:val="BCC4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0F"/>
    <w:rsid w:val="00294B41"/>
    <w:rsid w:val="005718F8"/>
    <w:rsid w:val="00593B79"/>
    <w:rsid w:val="006C0B77"/>
    <w:rsid w:val="008242FF"/>
    <w:rsid w:val="00870751"/>
    <w:rsid w:val="00922C48"/>
    <w:rsid w:val="009C1C14"/>
    <w:rsid w:val="00A27233"/>
    <w:rsid w:val="00B3620F"/>
    <w:rsid w:val="00B915B7"/>
    <w:rsid w:val="00EA59DF"/>
    <w:rsid w:val="00EE4070"/>
    <w:rsid w:val="00F04F7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E7F8"/>
  <w15:chartTrackingRefBased/>
  <w15:docId w15:val="{0F3CB460-BDAA-4D5F-A356-84BB57B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7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20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362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3620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3620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3620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3620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3620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3620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3620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362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3620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3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620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3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620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362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62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620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3620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04F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4</cp:revision>
  <dcterms:created xsi:type="dcterms:W3CDTF">2025-02-13T20:36:00Z</dcterms:created>
  <dcterms:modified xsi:type="dcterms:W3CDTF">2025-02-13T08:44:00Z</dcterms:modified>
</cp:coreProperties>
</file>